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6371" w:rsidRPr="00747950" w:rsidRDefault="00747950" w:rsidP="008E25EB">
      <w:pPr>
        <w:pStyle w:val="NoSpacing"/>
        <w:rPr>
          <w:rFonts w:ascii="Palatino Linotype" w:hAnsi="Palatino Linotype"/>
          <w:sz w:val="24"/>
          <w:szCs w:val="24"/>
        </w:rPr>
      </w:pPr>
      <w:r w:rsidRPr="00747950">
        <w:rPr>
          <w:rFonts w:ascii="Palatino Linotype" w:hAnsi="Palatino Linotype"/>
          <w:sz w:val="24"/>
          <w:szCs w:val="24"/>
        </w:rPr>
        <w:t>FORMAL PAPER</w:t>
      </w:r>
    </w:p>
    <w:p w:rsidR="0069043F" w:rsidRPr="00747950" w:rsidRDefault="0069043F" w:rsidP="008E25EB">
      <w:pPr>
        <w:pStyle w:val="NoSpacing"/>
        <w:rPr>
          <w:rFonts w:ascii="Palatino Linotype" w:hAnsi="Palatino Linotype"/>
          <w:sz w:val="24"/>
          <w:szCs w:val="24"/>
        </w:rPr>
      </w:pPr>
      <w:r w:rsidRPr="00747950">
        <w:rPr>
          <w:rFonts w:ascii="Palatino Linotype" w:hAnsi="Palatino Linotype"/>
          <w:sz w:val="24"/>
          <w:szCs w:val="24"/>
        </w:rPr>
        <w:t>Jelena Naim</w:t>
      </w:r>
    </w:p>
    <w:p w:rsidR="008E25EB" w:rsidRPr="00747950" w:rsidRDefault="008E25EB" w:rsidP="008E25EB">
      <w:pPr>
        <w:pStyle w:val="NoSpacing"/>
        <w:rPr>
          <w:rFonts w:ascii="Palatino Linotype" w:hAnsi="Palatino Linotype"/>
          <w:sz w:val="24"/>
          <w:szCs w:val="24"/>
        </w:rPr>
      </w:pPr>
      <w:r w:rsidRPr="00747950">
        <w:rPr>
          <w:rFonts w:ascii="Palatino Linotype" w:hAnsi="Palatino Linotype"/>
          <w:sz w:val="24"/>
          <w:szCs w:val="24"/>
        </w:rPr>
        <w:t>December 6, 2015</w:t>
      </w:r>
    </w:p>
    <w:p w:rsidR="008E25EB" w:rsidRPr="00747950" w:rsidRDefault="008E25EB" w:rsidP="008E25EB">
      <w:pPr>
        <w:pStyle w:val="NoSpacing"/>
        <w:rPr>
          <w:rFonts w:ascii="Palatino Linotype" w:hAnsi="Palatino Linotype"/>
          <w:sz w:val="24"/>
          <w:szCs w:val="24"/>
        </w:rPr>
      </w:pPr>
    </w:p>
    <w:p w:rsidR="008E25EB" w:rsidRPr="00747950" w:rsidRDefault="008E25EB" w:rsidP="008E25EB">
      <w:pPr>
        <w:pStyle w:val="NoSpacing"/>
        <w:rPr>
          <w:rFonts w:ascii="Palatino Linotype" w:hAnsi="Palatino Linotype"/>
          <w:sz w:val="24"/>
          <w:szCs w:val="24"/>
        </w:rPr>
      </w:pPr>
      <w:r w:rsidRPr="00747950">
        <w:rPr>
          <w:rFonts w:ascii="Palatino Linotype" w:hAnsi="Palatino Linotype"/>
          <w:sz w:val="24"/>
          <w:szCs w:val="24"/>
        </w:rPr>
        <w:t>This is in response to Wendy Barnard’s emailed request sent December 4, 2015 asking for experts to present on a selection of topics.</w:t>
      </w:r>
      <w:r w:rsidR="00993022" w:rsidRPr="00747950">
        <w:rPr>
          <w:rFonts w:ascii="Palatino Linotype" w:hAnsi="Palatino Linotype"/>
          <w:sz w:val="24"/>
          <w:szCs w:val="24"/>
        </w:rPr>
        <w:t xml:space="preserve">  Deadline: December 9, 2015.</w:t>
      </w:r>
    </w:p>
    <w:p w:rsidR="008E25EB" w:rsidRPr="00747950" w:rsidRDefault="008E25EB" w:rsidP="008E25EB">
      <w:pPr>
        <w:pStyle w:val="NoSpacing"/>
        <w:rPr>
          <w:rFonts w:ascii="Palatino Linotype" w:hAnsi="Palatino Linotype"/>
          <w:sz w:val="24"/>
          <w:szCs w:val="24"/>
        </w:rPr>
      </w:pPr>
    </w:p>
    <w:p w:rsidR="008E25EB" w:rsidRPr="00747950" w:rsidRDefault="008E25EB" w:rsidP="008E25EB">
      <w:pPr>
        <w:pStyle w:val="NoSpacing"/>
        <w:rPr>
          <w:rFonts w:ascii="Palatino Linotype" w:hAnsi="Palatino Linotype"/>
          <w:sz w:val="24"/>
          <w:szCs w:val="24"/>
        </w:rPr>
      </w:pPr>
      <w:r w:rsidRPr="00747950">
        <w:rPr>
          <w:rFonts w:ascii="Palatino Linotype" w:hAnsi="Palatino Linotype"/>
          <w:sz w:val="24"/>
          <w:szCs w:val="24"/>
        </w:rPr>
        <w:t>FROM:</w:t>
      </w:r>
    </w:p>
    <w:p w:rsidR="008E25EB" w:rsidRPr="00747950" w:rsidRDefault="008E25EB" w:rsidP="008E25EB">
      <w:pPr>
        <w:pStyle w:val="NoSpacing"/>
        <w:rPr>
          <w:rFonts w:ascii="Palatino Linotype" w:hAnsi="Palatino Linotype"/>
          <w:sz w:val="24"/>
          <w:szCs w:val="24"/>
        </w:rPr>
      </w:pPr>
      <w:r w:rsidRPr="00747950">
        <w:rPr>
          <w:rFonts w:ascii="Palatino Linotype" w:hAnsi="Palatino Linotype"/>
          <w:sz w:val="24"/>
          <w:szCs w:val="24"/>
        </w:rPr>
        <w:t>Jelena Naim</w:t>
      </w:r>
    </w:p>
    <w:p w:rsidR="008E25EB" w:rsidRPr="00747950" w:rsidRDefault="008E25EB" w:rsidP="008E25EB">
      <w:pPr>
        <w:pStyle w:val="NoSpacing"/>
        <w:rPr>
          <w:rFonts w:ascii="Palatino Linotype" w:hAnsi="Palatino Linotype"/>
          <w:sz w:val="24"/>
          <w:szCs w:val="24"/>
        </w:rPr>
      </w:pPr>
      <w:r w:rsidRPr="00747950">
        <w:rPr>
          <w:rFonts w:ascii="Palatino Linotype" w:hAnsi="Palatino Linotype"/>
          <w:sz w:val="24"/>
          <w:szCs w:val="24"/>
        </w:rPr>
        <w:t>Principal</w:t>
      </w:r>
    </w:p>
    <w:p w:rsidR="008E25EB" w:rsidRPr="00747950" w:rsidRDefault="008E25EB" w:rsidP="008E25EB">
      <w:pPr>
        <w:pStyle w:val="NoSpacing"/>
        <w:rPr>
          <w:rFonts w:ascii="Palatino Linotype" w:hAnsi="Palatino Linotype"/>
          <w:sz w:val="24"/>
          <w:szCs w:val="24"/>
        </w:rPr>
      </w:pPr>
      <w:r w:rsidRPr="00747950">
        <w:rPr>
          <w:rFonts w:ascii="Palatino Linotype" w:hAnsi="Palatino Linotype"/>
          <w:sz w:val="24"/>
          <w:szCs w:val="24"/>
        </w:rPr>
        <w:t>Al-</w:t>
      </w:r>
      <w:proofErr w:type="spellStart"/>
      <w:r w:rsidRPr="00747950">
        <w:rPr>
          <w:rFonts w:ascii="Palatino Linotype" w:hAnsi="Palatino Linotype"/>
          <w:sz w:val="24"/>
          <w:szCs w:val="24"/>
        </w:rPr>
        <w:t>Falah</w:t>
      </w:r>
      <w:proofErr w:type="spellEnd"/>
      <w:r w:rsidRPr="00747950">
        <w:rPr>
          <w:rFonts w:ascii="Palatino Linotype" w:hAnsi="Palatino Linotype"/>
          <w:sz w:val="24"/>
          <w:szCs w:val="24"/>
        </w:rPr>
        <w:t xml:space="preserve"> Academy</w:t>
      </w:r>
    </w:p>
    <w:p w:rsidR="008E25EB" w:rsidRPr="00747950" w:rsidRDefault="008E25EB" w:rsidP="008E25EB">
      <w:pPr>
        <w:pStyle w:val="NoSpacing"/>
        <w:rPr>
          <w:rFonts w:ascii="Palatino Linotype" w:hAnsi="Palatino Linotype"/>
          <w:sz w:val="24"/>
          <w:szCs w:val="24"/>
        </w:rPr>
      </w:pPr>
      <w:r w:rsidRPr="00747950">
        <w:rPr>
          <w:rFonts w:ascii="Palatino Linotype" w:hAnsi="Palatino Linotype"/>
          <w:sz w:val="24"/>
          <w:szCs w:val="24"/>
        </w:rPr>
        <w:t>4805 Lawrenceville Highway, Suite 220</w:t>
      </w:r>
    </w:p>
    <w:p w:rsidR="008E25EB" w:rsidRPr="00747950" w:rsidRDefault="008E25EB" w:rsidP="008E25EB">
      <w:pPr>
        <w:pStyle w:val="NoSpacing"/>
        <w:rPr>
          <w:rFonts w:ascii="Palatino Linotype" w:hAnsi="Palatino Linotype"/>
          <w:sz w:val="24"/>
          <w:szCs w:val="24"/>
        </w:rPr>
      </w:pPr>
      <w:r w:rsidRPr="00747950">
        <w:rPr>
          <w:rFonts w:ascii="Palatino Linotype" w:hAnsi="Palatino Linotype"/>
          <w:sz w:val="24"/>
          <w:szCs w:val="24"/>
        </w:rPr>
        <w:t>Lilburn, GA 30047</w:t>
      </w:r>
    </w:p>
    <w:p w:rsidR="008E25EB" w:rsidRPr="00747950" w:rsidRDefault="008E25EB" w:rsidP="008E25EB">
      <w:pPr>
        <w:pStyle w:val="NoSpacing"/>
        <w:rPr>
          <w:rFonts w:ascii="Palatino Linotype" w:hAnsi="Palatino Linotype"/>
          <w:sz w:val="24"/>
          <w:szCs w:val="24"/>
        </w:rPr>
      </w:pPr>
      <w:r w:rsidRPr="00747950">
        <w:rPr>
          <w:rFonts w:ascii="Palatino Linotype" w:hAnsi="Palatino Linotype"/>
          <w:sz w:val="24"/>
          <w:szCs w:val="24"/>
        </w:rPr>
        <w:t>Direct cell: 404-271-9121</w:t>
      </w:r>
    </w:p>
    <w:p w:rsidR="008E25EB" w:rsidRPr="00747950" w:rsidRDefault="000862BB" w:rsidP="008E25EB">
      <w:pPr>
        <w:pStyle w:val="NoSpacing"/>
        <w:rPr>
          <w:rFonts w:ascii="Palatino Linotype" w:hAnsi="Palatino Linotype"/>
          <w:sz w:val="24"/>
          <w:szCs w:val="24"/>
        </w:rPr>
      </w:pPr>
      <w:hyperlink r:id="rId5" w:history="1">
        <w:r w:rsidR="008E25EB" w:rsidRPr="00747950">
          <w:rPr>
            <w:rStyle w:val="Hyperlink"/>
            <w:rFonts w:ascii="Palatino Linotype" w:hAnsi="Palatino Linotype"/>
            <w:sz w:val="24"/>
            <w:szCs w:val="24"/>
          </w:rPr>
          <w:t>jelena@alfalahacademy.com</w:t>
        </w:r>
      </w:hyperlink>
    </w:p>
    <w:p w:rsidR="008E25EB" w:rsidRPr="00747950" w:rsidRDefault="008E25EB" w:rsidP="008E25EB">
      <w:pPr>
        <w:pStyle w:val="NoSpacing"/>
        <w:rPr>
          <w:rFonts w:ascii="Palatino Linotype" w:hAnsi="Palatino Linotype"/>
          <w:sz w:val="24"/>
          <w:szCs w:val="24"/>
        </w:rPr>
      </w:pPr>
    </w:p>
    <w:p w:rsidR="0022443E" w:rsidRPr="00747950" w:rsidRDefault="0022443E" w:rsidP="008E25EB">
      <w:pPr>
        <w:pStyle w:val="NoSpacing"/>
        <w:rPr>
          <w:rFonts w:ascii="Palatino Linotype" w:hAnsi="Palatino Linotype"/>
          <w:sz w:val="24"/>
          <w:szCs w:val="24"/>
        </w:rPr>
      </w:pPr>
      <w:r w:rsidRPr="00747950">
        <w:rPr>
          <w:rFonts w:ascii="Palatino Linotype" w:hAnsi="Palatino Linotype"/>
          <w:sz w:val="24"/>
          <w:szCs w:val="24"/>
        </w:rPr>
        <w:t xml:space="preserve">TITLE: </w:t>
      </w:r>
      <w:r w:rsidR="0069043F" w:rsidRPr="00747950">
        <w:rPr>
          <w:rFonts w:ascii="Palatino Linotype" w:hAnsi="Palatino Linotype"/>
          <w:sz w:val="24"/>
          <w:szCs w:val="24"/>
        </w:rPr>
        <w:t xml:space="preserve">Stop Telling Me What to Do: </w:t>
      </w:r>
      <w:r w:rsidR="00993022" w:rsidRPr="00747950">
        <w:rPr>
          <w:rFonts w:ascii="Palatino Linotype" w:hAnsi="Palatino Linotype"/>
          <w:sz w:val="24"/>
          <w:szCs w:val="24"/>
        </w:rPr>
        <w:t xml:space="preserve"> Brain-Based </w:t>
      </w:r>
      <w:r w:rsidR="0069043F" w:rsidRPr="00747950">
        <w:rPr>
          <w:rFonts w:ascii="Palatino Linotype" w:hAnsi="Palatino Linotype"/>
          <w:sz w:val="24"/>
          <w:szCs w:val="24"/>
        </w:rPr>
        <w:t>Methods to Get Others t</w:t>
      </w:r>
      <w:r w:rsidR="002C2EE6" w:rsidRPr="00747950">
        <w:rPr>
          <w:rFonts w:ascii="Palatino Linotype" w:hAnsi="Palatino Linotype"/>
          <w:sz w:val="24"/>
          <w:szCs w:val="24"/>
        </w:rPr>
        <w:t>o Think</w:t>
      </w:r>
    </w:p>
    <w:p w:rsidR="008E25EB" w:rsidRPr="00747950" w:rsidRDefault="008E25EB" w:rsidP="008E25EB">
      <w:pPr>
        <w:pStyle w:val="NoSpacing"/>
        <w:rPr>
          <w:rFonts w:ascii="Palatino Linotype" w:hAnsi="Palatino Linotype"/>
          <w:sz w:val="24"/>
          <w:szCs w:val="24"/>
        </w:rPr>
      </w:pPr>
      <w:r w:rsidRPr="00747950">
        <w:rPr>
          <w:rFonts w:ascii="Palatino Linotype" w:hAnsi="Palatino Linotype"/>
          <w:sz w:val="24"/>
          <w:szCs w:val="24"/>
        </w:rPr>
        <w:t>TRACK: School Administrators and Board</w:t>
      </w:r>
    </w:p>
    <w:p w:rsidR="008E25EB" w:rsidRPr="00747950" w:rsidRDefault="008E25EB" w:rsidP="008E25EB">
      <w:pPr>
        <w:pStyle w:val="NoSpacing"/>
        <w:rPr>
          <w:rFonts w:ascii="Palatino Linotype" w:hAnsi="Palatino Linotype"/>
          <w:sz w:val="24"/>
          <w:szCs w:val="24"/>
        </w:rPr>
      </w:pPr>
      <w:r w:rsidRPr="00747950">
        <w:rPr>
          <w:rFonts w:ascii="Palatino Linotype" w:hAnsi="Palatino Linotype"/>
          <w:sz w:val="24"/>
          <w:szCs w:val="24"/>
        </w:rPr>
        <w:t xml:space="preserve">TARGET </w:t>
      </w:r>
      <w:r w:rsidR="0022443E" w:rsidRPr="00747950">
        <w:rPr>
          <w:rFonts w:ascii="Palatino Linotype" w:hAnsi="Palatino Linotype"/>
          <w:sz w:val="24"/>
          <w:szCs w:val="24"/>
        </w:rPr>
        <w:t xml:space="preserve">AUDIENCE: School administrators, team leaders, </w:t>
      </w:r>
      <w:r w:rsidRPr="00747950">
        <w:rPr>
          <w:rFonts w:ascii="Palatino Linotype" w:hAnsi="Palatino Linotype"/>
          <w:sz w:val="24"/>
          <w:szCs w:val="24"/>
        </w:rPr>
        <w:t>board members</w:t>
      </w:r>
    </w:p>
    <w:p w:rsidR="008E25EB" w:rsidRPr="00747950" w:rsidRDefault="008E25EB" w:rsidP="008E25EB">
      <w:pPr>
        <w:pStyle w:val="NoSpacing"/>
        <w:rPr>
          <w:rFonts w:ascii="Palatino Linotype" w:hAnsi="Palatino Linotype"/>
          <w:sz w:val="24"/>
          <w:szCs w:val="24"/>
        </w:rPr>
      </w:pPr>
    </w:p>
    <w:p w:rsidR="008E25EB" w:rsidRPr="00747950" w:rsidRDefault="008E25EB" w:rsidP="008E25EB">
      <w:pPr>
        <w:pStyle w:val="NoSpacing"/>
        <w:rPr>
          <w:rFonts w:ascii="Palatino Linotype" w:hAnsi="Palatino Linotype"/>
          <w:sz w:val="24"/>
          <w:szCs w:val="24"/>
        </w:rPr>
      </w:pPr>
      <w:r w:rsidRPr="00747950">
        <w:rPr>
          <w:rFonts w:ascii="Palatino Linotype" w:hAnsi="Palatino Linotype"/>
          <w:sz w:val="24"/>
          <w:szCs w:val="24"/>
        </w:rPr>
        <w:t>ABSTRACT:</w:t>
      </w:r>
    </w:p>
    <w:p w:rsidR="00B16210" w:rsidRPr="00747950" w:rsidRDefault="00B16210" w:rsidP="008E25EB">
      <w:pPr>
        <w:pStyle w:val="NoSpacing"/>
        <w:rPr>
          <w:rFonts w:ascii="Palatino Linotype" w:hAnsi="Palatino Linotype"/>
          <w:sz w:val="24"/>
          <w:szCs w:val="24"/>
        </w:rPr>
      </w:pPr>
      <w:r w:rsidRPr="00747950">
        <w:rPr>
          <w:rFonts w:ascii="Palatino Linotype" w:hAnsi="Palatino Linotype"/>
          <w:sz w:val="24"/>
          <w:szCs w:val="24"/>
        </w:rPr>
        <w:t xml:space="preserve">Principals must bring out the best performance of others, and also shape a school to work as a coordinated team.  In </w:t>
      </w:r>
      <w:r w:rsidR="005B7389" w:rsidRPr="00747950">
        <w:rPr>
          <w:rFonts w:ascii="Palatino Linotype" w:hAnsi="Palatino Linotype"/>
          <w:sz w:val="24"/>
          <w:szCs w:val="24"/>
        </w:rPr>
        <w:t>both</w:t>
      </w:r>
      <w:r w:rsidRPr="00747950">
        <w:rPr>
          <w:rFonts w:ascii="Palatino Linotype" w:hAnsi="Palatino Linotype"/>
          <w:sz w:val="24"/>
          <w:szCs w:val="24"/>
        </w:rPr>
        <w:t xml:space="preserve"> case</w:t>
      </w:r>
      <w:r w:rsidR="005B7389" w:rsidRPr="00747950">
        <w:rPr>
          <w:rFonts w:ascii="Palatino Linotype" w:hAnsi="Palatino Linotype"/>
          <w:sz w:val="24"/>
          <w:szCs w:val="24"/>
        </w:rPr>
        <w:t>s</w:t>
      </w:r>
      <w:r w:rsidRPr="00747950">
        <w:rPr>
          <w:rFonts w:ascii="Palatino Linotype" w:hAnsi="Palatino Linotype"/>
          <w:sz w:val="24"/>
          <w:szCs w:val="24"/>
        </w:rPr>
        <w:t xml:space="preserve">, these goals </w:t>
      </w:r>
      <w:r w:rsidR="005B7389" w:rsidRPr="00747950">
        <w:rPr>
          <w:rFonts w:ascii="Palatino Linotype" w:hAnsi="Palatino Linotype"/>
          <w:sz w:val="24"/>
          <w:szCs w:val="24"/>
        </w:rPr>
        <w:t xml:space="preserve">often </w:t>
      </w:r>
      <w:r w:rsidRPr="00747950">
        <w:rPr>
          <w:rFonts w:ascii="Palatino Linotype" w:hAnsi="Palatino Linotype"/>
          <w:sz w:val="24"/>
          <w:szCs w:val="24"/>
        </w:rPr>
        <w:t xml:space="preserve">necessitate changing the way others think.  We look at relevant brain research on people’s natural response to </w:t>
      </w:r>
      <w:r w:rsidR="00B22750" w:rsidRPr="00747950">
        <w:rPr>
          <w:rFonts w:ascii="Palatino Linotype" w:hAnsi="Palatino Linotype"/>
          <w:sz w:val="24"/>
          <w:szCs w:val="24"/>
        </w:rPr>
        <w:t>coaching</w:t>
      </w:r>
      <w:r w:rsidRPr="00747950">
        <w:rPr>
          <w:rFonts w:ascii="Palatino Linotype" w:hAnsi="Palatino Linotype"/>
          <w:sz w:val="24"/>
          <w:szCs w:val="24"/>
        </w:rPr>
        <w:t xml:space="preserve"> and demonstrate that we can achieve far more success if we understand how the brain processes advice.</w:t>
      </w:r>
      <w:r w:rsidR="005B7389" w:rsidRPr="00747950">
        <w:rPr>
          <w:rFonts w:ascii="Palatino Linotype" w:hAnsi="Palatino Linotype"/>
          <w:sz w:val="24"/>
          <w:szCs w:val="24"/>
        </w:rPr>
        <w:t xml:space="preserve">  Then we look at a brain-friendly way to “get others </w:t>
      </w:r>
      <w:r w:rsidR="00993022" w:rsidRPr="00747950">
        <w:rPr>
          <w:rFonts w:ascii="Palatino Linotype" w:hAnsi="Palatino Linotype"/>
          <w:sz w:val="24"/>
          <w:szCs w:val="24"/>
        </w:rPr>
        <w:t xml:space="preserve">to think” to solve problems, </w:t>
      </w:r>
      <w:r w:rsidR="005B7389" w:rsidRPr="00747950">
        <w:rPr>
          <w:rFonts w:ascii="Palatino Linotype" w:hAnsi="Palatino Linotype"/>
          <w:sz w:val="24"/>
          <w:szCs w:val="24"/>
        </w:rPr>
        <w:t>face decisions</w:t>
      </w:r>
      <w:r w:rsidR="00993022" w:rsidRPr="00747950">
        <w:rPr>
          <w:rFonts w:ascii="Palatino Linotype" w:hAnsi="Palatino Linotype"/>
          <w:sz w:val="24"/>
          <w:szCs w:val="24"/>
        </w:rPr>
        <w:t>, and take on challenging thinking work</w:t>
      </w:r>
      <w:r w:rsidR="005B7389" w:rsidRPr="00747950">
        <w:rPr>
          <w:rFonts w:ascii="Palatino Linotype" w:hAnsi="Palatino Linotype"/>
          <w:sz w:val="24"/>
          <w:szCs w:val="24"/>
        </w:rPr>
        <w:t>.</w:t>
      </w:r>
    </w:p>
    <w:p w:rsidR="008E25EB" w:rsidRPr="00747950" w:rsidRDefault="008E25EB" w:rsidP="008E25EB">
      <w:pPr>
        <w:pStyle w:val="NoSpacing"/>
        <w:rPr>
          <w:rFonts w:ascii="Palatino Linotype" w:hAnsi="Palatino Linotype"/>
          <w:sz w:val="24"/>
          <w:szCs w:val="24"/>
        </w:rPr>
      </w:pPr>
    </w:p>
    <w:p w:rsidR="00747950" w:rsidRPr="00747950" w:rsidRDefault="00747950" w:rsidP="00747950">
      <w:pPr>
        <w:pStyle w:val="NoSpacing"/>
        <w:rPr>
          <w:rFonts w:ascii="Palatino Linotype" w:hAnsi="Palatino Linotype"/>
          <w:sz w:val="24"/>
          <w:szCs w:val="24"/>
        </w:rPr>
      </w:pPr>
      <w:r w:rsidRPr="00747950">
        <w:rPr>
          <w:rFonts w:ascii="Palatino Linotype" w:hAnsi="Palatino Linotype"/>
          <w:sz w:val="24"/>
          <w:szCs w:val="24"/>
        </w:rPr>
        <w:t xml:space="preserve">GOAL: Session attendees will learn how the brain reacts when processing traditional advice or feedback.  Then we will model the line of questioning supported by recent brain research.  </w:t>
      </w:r>
    </w:p>
    <w:p w:rsidR="00747950" w:rsidRPr="00747950" w:rsidRDefault="00747950" w:rsidP="00747950">
      <w:pPr>
        <w:pStyle w:val="NoSpacing"/>
        <w:rPr>
          <w:rFonts w:ascii="Palatino Linotype" w:hAnsi="Palatino Linotype"/>
          <w:sz w:val="24"/>
          <w:szCs w:val="24"/>
        </w:rPr>
      </w:pPr>
    </w:p>
    <w:p w:rsidR="00747950" w:rsidRPr="00747950" w:rsidRDefault="00747950" w:rsidP="00747950">
      <w:pPr>
        <w:pStyle w:val="NoSpacing"/>
        <w:rPr>
          <w:rFonts w:ascii="Palatino Linotype" w:hAnsi="Palatino Linotype"/>
          <w:sz w:val="24"/>
          <w:szCs w:val="24"/>
        </w:rPr>
      </w:pPr>
      <w:r w:rsidRPr="00747950">
        <w:rPr>
          <w:rFonts w:ascii="Palatino Linotype" w:hAnsi="Palatino Linotype"/>
          <w:sz w:val="24"/>
          <w:szCs w:val="24"/>
        </w:rPr>
        <w:t xml:space="preserve">ATTACHED: </w:t>
      </w:r>
      <w:proofErr w:type="spellStart"/>
      <w:r w:rsidRPr="00747950">
        <w:rPr>
          <w:rFonts w:ascii="Palatino Linotype" w:hAnsi="Palatino Linotype"/>
          <w:sz w:val="24"/>
          <w:szCs w:val="24"/>
        </w:rPr>
        <w:t>Powerpoint</w:t>
      </w:r>
      <w:proofErr w:type="spellEnd"/>
      <w:r w:rsidRPr="00747950">
        <w:rPr>
          <w:rFonts w:ascii="Palatino Linotype" w:hAnsi="Palatino Linotype"/>
          <w:sz w:val="24"/>
          <w:szCs w:val="24"/>
        </w:rPr>
        <w:t xml:space="preserve"> presentation to show the audience</w:t>
      </w:r>
    </w:p>
    <w:p w:rsidR="00747950" w:rsidRPr="00747950" w:rsidRDefault="00747950" w:rsidP="008E25EB">
      <w:pPr>
        <w:pStyle w:val="NoSpacing"/>
        <w:rPr>
          <w:rFonts w:ascii="Palatino Linotype" w:hAnsi="Palatino Linotype"/>
          <w:sz w:val="24"/>
          <w:szCs w:val="24"/>
        </w:rPr>
      </w:pPr>
    </w:p>
    <w:p w:rsidR="00747950" w:rsidRDefault="00747950" w:rsidP="008E25EB">
      <w:pPr>
        <w:pStyle w:val="NoSpacing"/>
        <w:rPr>
          <w:rFonts w:ascii="Palatino Linotype" w:hAnsi="Palatino Linotype"/>
          <w:sz w:val="24"/>
          <w:szCs w:val="24"/>
        </w:rPr>
      </w:pPr>
    </w:p>
    <w:p w:rsidR="00747950" w:rsidRDefault="00747950" w:rsidP="008E25EB">
      <w:pPr>
        <w:pStyle w:val="NoSpacing"/>
        <w:rPr>
          <w:rFonts w:ascii="Palatino Linotype" w:hAnsi="Palatino Linotype"/>
          <w:sz w:val="24"/>
          <w:szCs w:val="24"/>
        </w:rPr>
      </w:pPr>
    </w:p>
    <w:p w:rsidR="00747950" w:rsidRDefault="00747950" w:rsidP="008E25EB">
      <w:pPr>
        <w:pStyle w:val="NoSpacing"/>
        <w:rPr>
          <w:rFonts w:ascii="Palatino Linotype" w:hAnsi="Palatino Linotype"/>
          <w:sz w:val="24"/>
          <w:szCs w:val="24"/>
        </w:rPr>
      </w:pPr>
    </w:p>
    <w:p w:rsidR="00747950" w:rsidRDefault="00747950" w:rsidP="008E25EB">
      <w:pPr>
        <w:pStyle w:val="NoSpacing"/>
        <w:rPr>
          <w:rFonts w:ascii="Palatino Linotype" w:hAnsi="Palatino Linotype"/>
          <w:sz w:val="24"/>
          <w:szCs w:val="24"/>
        </w:rPr>
      </w:pPr>
    </w:p>
    <w:p w:rsidR="00747950" w:rsidRDefault="00747950" w:rsidP="008E25EB">
      <w:pPr>
        <w:pStyle w:val="NoSpacing"/>
        <w:rPr>
          <w:rFonts w:ascii="Palatino Linotype" w:hAnsi="Palatino Linotype"/>
          <w:sz w:val="24"/>
          <w:szCs w:val="24"/>
        </w:rPr>
      </w:pPr>
    </w:p>
    <w:p w:rsidR="00747950" w:rsidRDefault="00747950" w:rsidP="008E25EB">
      <w:pPr>
        <w:pStyle w:val="NoSpacing"/>
        <w:rPr>
          <w:rFonts w:ascii="Palatino Linotype" w:hAnsi="Palatino Linotype"/>
          <w:sz w:val="24"/>
          <w:szCs w:val="24"/>
        </w:rPr>
      </w:pPr>
    </w:p>
    <w:p w:rsidR="00747950" w:rsidRPr="0056199C" w:rsidRDefault="00747950" w:rsidP="00B16210">
      <w:pPr>
        <w:pStyle w:val="NoSpacing"/>
        <w:rPr>
          <w:rFonts w:ascii="Palatino Linotype" w:hAnsi="Palatino Linotype"/>
          <w:b/>
          <w:i/>
          <w:sz w:val="24"/>
          <w:szCs w:val="24"/>
        </w:rPr>
      </w:pPr>
      <w:r w:rsidRPr="0056199C">
        <w:rPr>
          <w:rFonts w:ascii="Palatino Linotype" w:hAnsi="Palatino Linotype"/>
          <w:b/>
          <w:i/>
          <w:sz w:val="24"/>
          <w:szCs w:val="24"/>
        </w:rPr>
        <w:lastRenderedPageBreak/>
        <w:t xml:space="preserve">Stop Telling Me What to Do:  Brain-Based Methods to Get Others to Think </w:t>
      </w:r>
    </w:p>
    <w:p w:rsidR="00747950" w:rsidRDefault="00747950" w:rsidP="00B16210">
      <w:pPr>
        <w:pStyle w:val="NoSpacing"/>
        <w:rPr>
          <w:rFonts w:ascii="Palatino Linotype" w:hAnsi="Palatino Linotype"/>
          <w:sz w:val="24"/>
          <w:szCs w:val="24"/>
        </w:rPr>
      </w:pPr>
    </w:p>
    <w:p w:rsidR="00B22750" w:rsidRPr="00747950" w:rsidRDefault="00B16210" w:rsidP="00B16210">
      <w:pPr>
        <w:pStyle w:val="NoSpacing"/>
        <w:rPr>
          <w:rFonts w:ascii="Palatino Linotype" w:hAnsi="Palatino Linotype"/>
          <w:sz w:val="24"/>
          <w:szCs w:val="24"/>
        </w:rPr>
      </w:pPr>
      <w:r w:rsidRPr="00747950">
        <w:rPr>
          <w:rFonts w:ascii="Palatino Linotype" w:hAnsi="Palatino Linotype"/>
          <w:sz w:val="24"/>
          <w:szCs w:val="24"/>
        </w:rPr>
        <w:t xml:space="preserve">As principals, we are responsible for building a team of staff members who are hired for their expertise in a particular area, whether as assistant principals, </w:t>
      </w:r>
      <w:r w:rsidR="003443BB" w:rsidRPr="00747950">
        <w:rPr>
          <w:rFonts w:ascii="Palatino Linotype" w:hAnsi="Palatino Linotype"/>
          <w:sz w:val="24"/>
          <w:szCs w:val="24"/>
        </w:rPr>
        <w:t xml:space="preserve">subject or grade-level </w:t>
      </w:r>
      <w:proofErr w:type="gramStart"/>
      <w:r w:rsidR="003443BB" w:rsidRPr="00747950">
        <w:rPr>
          <w:rFonts w:ascii="Palatino Linotype" w:hAnsi="Palatino Linotype"/>
          <w:sz w:val="24"/>
          <w:szCs w:val="24"/>
        </w:rPr>
        <w:t>specialist</w:t>
      </w:r>
      <w:proofErr w:type="gramEnd"/>
      <w:r w:rsidR="003443BB" w:rsidRPr="00747950">
        <w:rPr>
          <w:rFonts w:ascii="Palatino Linotype" w:hAnsi="Palatino Linotype"/>
          <w:sz w:val="24"/>
          <w:szCs w:val="24"/>
        </w:rPr>
        <w:t xml:space="preserve"> teachers</w:t>
      </w:r>
      <w:r w:rsidRPr="00747950">
        <w:rPr>
          <w:rFonts w:ascii="Palatino Linotype" w:hAnsi="Palatino Linotype"/>
          <w:sz w:val="24"/>
          <w:szCs w:val="24"/>
        </w:rPr>
        <w:t>, or office administrators of various levels.  We orchestrate this diverse group to function as a team for the betterment of students.  We must bring out the best performance in others</w:t>
      </w:r>
      <w:r w:rsidR="00B22750" w:rsidRPr="00747950">
        <w:rPr>
          <w:rFonts w:ascii="Palatino Linotype" w:hAnsi="Palatino Linotype"/>
          <w:sz w:val="24"/>
          <w:szCs w:val="24"/>
        </w:rPr>
        <w:t xml:space="preserve"> by coaching them</w:t>
      </w:r>
      <w:r w:rsidRPr="00747950">
        <w:rPr>
          <w:rFonts w:ascii="Palatino Linotype" w:hAnsi="Palatino Linotype"/>
          <w:sz w:val="24"/>
          <w:szCs w:val="24"/>
        </w:rPr>
        <w:t xml:space="preserve">, and we are called upon to solve conflicts between others.  </w:t>
      </w:r>
    </w:p>
    <w:p w:rsidR="003443BB" w:rsidRPr="00747950" w:rsidRDefault="003443BB" w:rsidP="00B16210">
      <w:pPr>
        <w:pStyle w:val="NoSpacing"/>
        <w:rPr>
          <w:rFonts w:ascii="Palatino Linotype" w:hAnsi="Palatino Linotype"/>
          <w:sz w:val="24"/>
          <w:szCs w:val="24"/>
        </w:rPr>
      </w:pPr>
    </w:p>
    <w:p w:rsidR="003443BB" w:rsidRPr="00747950" w:rsidRDefault="00CE6371" w:rsidP="00B16210">
      <w:pPr>
        <w:pStyle w:val="NoSpacing"/>
        <w:rPr>
          <w:rFonts w:ascii="Palatino Linotype" w:hAnsi="Palatino Linotype"/>
          <w:sz w:val="24"/>
          <w:szCs w:val="24"/>
        </w:rPr>
      </w:pPr>
      <w:r w:rsidRPr="00747950">
        <w:rPr>
          <w:rFonts w:ascii="Palatino Linotype" w:hAnsi="Palatino Linotype"/>
          <w:sz w:val="24"/>
          <w:szCs w:val="24"/>
        </w:rPr>
        <w:t xml:space="preserve">Traditional advice given to handle “difficult” employees is typically focused on </w:t>
      </w:r>
      <w:r w:rsidRPr="00747950">
        <w:rPr>
          <w:rFonts w:ascii="Palatino Linotype" w:hAnsi="Palatino Linotype"/>
          <w:sz w:val="24"/>
          <w:szCs w:val="24"/>
          <w:u w:val="single"/>
        </w:rPr>
        <w:t>training the thinking of the supervisor</w:t>
      </w:r>
      <w:r w:rsidRPr="00747950">
        <w:rPr>
          <w:rFonts w:ascii="Palatino Linotype" w:hAnsi="Palatino Linotype"/>
          <w:sz w:val="24"/>
          <w:szCs w:val="24"/>
        </w:rPr>
        <w:t>: “remain calm,” “define goals and expected results,” “clarify actions required for proper completion of goals,” “define the ideal solution.”</w:t>
      </w:r>
      <w:r w:rsidR="003443BB" w:rsidRPr="00747950">
        <w:rPr>
          <w:rFonts w:ascii="Palatino Linotype" w:hAnsi="Palatino Linotype"/>
          <w:sz w:val="24"/>
          <w:szCs w:val="24"/>
        </w:rPr>
        <w:t xml:space="preserve">  But this focus often does not work—not for challenging personalities, not for millennials, and frankly not for </w:t>
      </w:r>
      <w:r w:rsidR="00747950">
        <w:rPr>
          <w:rFonts w:ascii="Palatino Linotype" w:hAnsi="Palatino Linotype"/>
          <w:sz w:val="24"/>
          <w:szCs w:val="24"/>
        </w:rPr>
        <w:t>anyone we expect to be engaged in their work.</w:t>
      </w:r>
      <w:r w:rsidR="002C2EE6" w:rsidRPr="00747950">
        <w:rPr>
          <w:rFonts w:ascii="Palatino Linotype" w:hAnsi="Palatino Linotype"/>
          <w:sz w:val="24"/>
          <w:szCs w:val="24"/>
        </w:rPr>
        <w:t xml:space="preserve">                                                                                                                                                                                                                                                                                                                                 </w:t>
      </w:r>
      <w:r w:rsidR="003443BB" w:rsidRPr="00747950">
        <w:rPr>
          <w:rFonts w:ascii="Palatino Linotype" w:hAnsi="Palatino Linotype"/>
          <w:sz w:val="24"/>
          <w:szCs w:val="24"/>
        </w:rPr>
        <w:t>.</w:t>
      </w:r>
    </w:p>
    <w:p w:rsidR="00B22750" w:rsidRPr="00747950" w:rsidRDefault="00B22750" w:rsidP="00B16210">
      <w:pPr>
        <w:pStyle w:val="NoSpacing"/>
        <w:rPr>
          <w:rFonts w:ascii="Palatino Linotype" w:hAnsi="Palatino Linotype"/>
          <w:sz w:val="24"/>
          <w:szCs w:val="24"/>
        </w:rPr>
      </w:pPr>
      <w:r w:rsidRPr="00747950">
        <w:rPr>
          <w:rFonts w:ascii="Palatino Linotype" w:hAnsi="Palatino Linotype"/>
          <w:sz w:val="24"/>
          <w:szCs w:val="24"/>
        </w:rPr>
        <w:t xml:space="preserve">We have found a resource that has a successful track record and is based on brain research regarding how coaching or advice is processed by our brain.  </w:t>
      </w:r>
      <w:r w:rsidRPr="00747950">
        <w:rPr>
          <w:rFonts w:ascii="Palatino Linotype" w:hAnsi="Palatino Linotype"/>
          <w:i/>
          <w:sz w:val="24"/>
          <w:szCs w:val="24"/>
        </w:rPr>
        <w:t>Quiet Leadership</w:t>
      </w:r>
      <w:r w:rsidRPr="00747950">
        <w:rPr>
          <w:rFonts w:ascii="Palatino Linotype" w:hAnsi="Palatino Linotype"/>
          <w:sz w:val="24"/>
          <w:szCs w:val="24"/>
        </w:rPr>
        <w:t xml:space="preserve"> is a 6-step format developed by </w:t>
      </w:r>
      <w:proofErr w:type="spellStart"/>
      <w:r w:rsidRPr="00747950">
        <w:rPr>
          <w:rFonts w:ascii="Palatino Linotype" w:hAnsi="Palatino Linotype"/>
          <w:sz w:val="24"/>
          <w:szCs w:val="24"/>
        </w:rPr>
        <w:t>neuroleadership</w:t>
      </w:r>
      <w:proofErr w:type="spellEnd"/>
      <w:r w:rsidRPr="00747950">
        <w:rPr>
          <w:rFonts w:ascii="Palatino Linotype" w:hAnsi="Palatino Linotype"/>
          <w:sz w:val="24"/>
          <w:szCs w:val="24"/>
        </w:rPr>
        <w:t xml:space="preserve"> coach, teacher, and public speaker David Rock, CEO of Results Coaching Systems.</w:t>
      </w:r>
    </w:p>
    <w:p w:rsidR="002A1357" w:rsidRPr="00747950" w:rsidRDefault="002A1357" w:rsidP="00B16210">
      <w:pPr>
        <w:pStyle w:val="NoSpacing"/>
        <w:rPr>
          <w:rFonts w:ascii="Palatino Linotype" w:hAnsi="Palatino Linotype"/>
          <w:sz w:val="24"/>
          <w:szCs w:val="24"/>
        </w:rPr>
      </w:pPr>
    </w:p>
    <w:p w:rsidR="002A1357" w:rsidRPr="00747950" w:rsidRDefault="002A1357" w:rsidP="00B16210">
      <w:pPr>
        <w:pStyle w:val="NoSpacing"/>
        <w:rPr>
          <w:rFonts w:ascii="Palatino Linotype" w:hAnsi="Palatino Linotype"/>
          <w:sz w:val="24"/>
          <w:szCs w:val="24"/>
        </w:rPr>
      </w:pPr>
      <w:r w:rsidRPr="00747950">
        <w:rPr>
          <w:rFonts w:ascii="Palatino Linotype" w:hAnsi="Palatino Linotype"/>
          <w:sz w:val="24"/>
          <w:szCs w:val="24"/>
        </w:rPr>
        <w:t>We have used this appro</w:t>
      </w:r>
      <w:r w:rsidR="00595899" w:rsidRPr="00747950">
        <w:rPr>
          <w:rFonts w:ascii="Palatino Linotype" w:hAnsi="Palatino Linotype"/>
          <w:sz w:val="24"/>
          <w:szCs w:val="24"/>
        </w:rPr>
        <w:t xml:space="preserve">ach with “difficult” employees and others, </w:t>
      </w:r>
      <w:r w:rsidRPr="00747950">
        <w:rPr>
          <w:rFonts w:ascii="Palatino Linotype" w:hAnsi="Palatino Linotype"/>
          <w:sz w:val="24"/>
          <w:szCs w:val="24"/>
        </w:rPr>
        <w:t>and have found that this respectful, non-confrontational, yet effective approach has the potential to increase productivity, morale, and job satisfaction.</w:t>
      </w:r>
      <w:r w:rsidR="00C762AF">
        <w:rPr>
          <w:rFonts w:ascii="Palatino Linotype" w:hAnsi="Palatino Linotype"/>
          <w:sz w:val="24"/>
          <w:szCs w:val="24"/>
        </w:rPr>
        <w:t xml:space="preserve">  </w:t>
      </w:r>
      <w:r w:rsidR="00C762AF" w:rsidRPr="00AB6463">
        <w:rPr>
          <w:rFonts w:ascii="Palatino Linotype" w:hAnsi="Palatino Linotype"/>
          <w:i/>
          <w:sz w:val="24"/>
          <w:szCs w:val="24"/>
        </w:rPr>
        <w:t>Quiet Leadership</w:t>
      </w:r>
      <w:r w:rsidR="00C762AF">
        <w:rPr>
          <w:rFonts w:ascii="Palatino Linotype" w:hAnsi="Palatino Linotype"/>
          <w:sz w:val="24"/>
          <w:szCs w:val="24"/>
        </w:rPr>
        <w:t xml:space="preserve"> techniques have the advantage of gaining time as principals avoid getting into the details and drama of a variety of school scenarios, while at the same time empowering staff to be more metacognitive in their thinking, and gaining insights themselves that push them more quickly towards solutions they are motivated to undertake.</w:t>
      </w:r>
    </w:p>
    <w:p w:rsidR="008E25EB" w:rsidRPr="00747950" w:rsidRDefault="008E25EB" w:rsidP="008E25EB">
      <w:pPr>
        <w:pStyle w:val="NoSpacing"/>
        <w:rPr>
          <w:rFonts w:ascii="Palatino Linotype" w:hAnsi="Palatino Linotype"/>
          <w:sz w:val="24"/>
          <w:szCs w:val="24"/>
        </w:rPr>
      </w:pPr>
    </w:p>
    <w:p w:rsidR="00AB6463" w:rsidRDefault="00AB6463" w:rsidP="00AB6463">
      <w:pPr>
        <w:pStyle w:val="NoSpacing"/>
        <w:rPr>
          <w:rFonts w:ascii="Palatino Linotype" w:hAnsi="Palatino Linotype"/>
          <w:sz w:val="24"/>
          <w:szCs w:val="24"/>
        </w:rPr>
      </w:pPr>
      <w:r>
        <w:rPr>
          <w:rFonts w:ascii="Palatino Linotype" w:hAnsi="Palatino Linotype"/>
          <w:sz w:val="24"/>
          <w:szCs w:val="24"/>
        </w:rPr>
        <w:t xml:space="preserve">Our first step is to see how the structure and purposes of the human brain lead us to the </w:t>
      </w:r>
      <w:r w:rsidRPr="00AB6463">
        <w:rPr>
          <w:rFonts w:ascii="Palatino Linotype" w:hAnsi="Palatino Linotype"/>
          <w:i/>
          <w:sz w:val="24"/>
          <w:szCs w:val="24"/>
        </w:rPr>
        <w:t>Quiet Leadership</w:t>
      </w:r>
      <w:r>
        <w:rPr>
          <w:rFonts w:ascii="Palatino Linotype" w:hAnsi="Palatino Linotype"/>
          <w:sz w:val="24"/>
          <w:szCs w:val="24"/>
        </w:rPr>
        <w:t xml:space="preserve"> approach.  </w:t>
      </w:r>
      <w:r w:rsidRPr="00AB6463">
        <w:rPr>
          <w:rFonts w:ascii="Palatino Linotype" w:hAnsi="Palatino Linotype"/>
          <w:b/>
          <w:sz w:val="24"/>
          <w:szCs w:val="24"/>
        </w:rPr>
        <w:t>What is the goal of our brain?</w:t>
      </w:r>
      <w:r>
        <w:rPr>
          <w:rFonts w:ascii="Palatino Linotype" w:hAnsi="Palatino Linotype"/>
          <w:sz w:val="24"/>
          <w:szCs w:val="24"/>
        </w:rPr>
        <w:t xml:space="preserve">  In asking a random sampling of educator colleagues this question, we typically receive answers focusing on thinking, logic, and rational thought.  </w:t>
      </w:r>
      <w:r w:rsidRPr="00AB6463">
        <w:rPr>
          <w:rFonts w:ascii="Palatino Linotype" w:hAnsi="Palatino Linotype"/>
          <w:sz w:val="24"/>
          <w:szCs w:val="24"/>
        </w:rPr>
        <w:t xml:space="preserve">Although we humans like to think that we are primarily rational, thinking creatures, we </w:t>
      </w:r>
      <w:r>
        <w:rPr>
          <w:rFonts w:ascii="Palatino Linotype" w:hAnsi="Palatino Linotype"/>
          <w:sz w:val="24"/>
          <w:szCs w:val="24"/>
        </w:rPr>
        <w:t>actually are not</w:t>
      </w:r>
      <w:r w:rsidRPr="00AB6463">
        <w:rPr>
          <w:rFonts w:ascii="Palatino Linotype" w:hAnsi="Palatino Linotype"/>
          <w:sz w:val="24"/>
          <w:szCs w:val="24"/>
        </w:rPr>
        <w:t xml:space="preserve">. </w:t>
      </w:r>
      <w:r>
        <w:rPr>
          <w:rFonts w:ascii="Palatino Linotype" w:hAnsi="Palatino Linotype"/>
          <w:sz w:val="24"/>
          <w:szCs w:val="24"/>
        </w:rPr>
        <w:t xml:space="preserve">  W</w:t>
      </w:r>
      <w:r w:rsidRPr="00AB6463">
        <w:rPr>
          <w:rFonts w:ascii="Palatino Linotype" w:hAnsi="Palatino Linotype"/>
          <w:sz w:val="24"/>
          <w:szCs w:val="24"/>
        </w:rPr>
        <w:t xml:space="preserve">e are </w:t>
      </w:r>
      <w:r w:rsidRPr="00AB6463">
        <w:rPr>
          <w:rFonts w:ascii="Palatino Linotype" w:hAnsi="Palatino Linotype"/>
          <w:i/>
          <w:iCs/>
          <w:sz w:val="24"/>
          <w:szCs w:val="24"/>
        </w:rPr>
        <w:t xml:space="preserve">feeling creatures </w:t>
      </w:r>
      <w:r w:rsidRPr="00AB6463">
        <w:rPr>
          <w:rFonts w:ascii="Palatino Linotype" w:hAnsi="Palatino Linotype"/>
          <w:sz w:val="24"/>
          <w:szCs w:val="24"/>
        </w:rPr>
        <w:t xml:space="preserve">who think, NOT </w:t>
      </w:r>
      <w:r w:rsidRPr="00AB6463">
        <w:rPr>
          <w:rFonts w:ascii="Palatino Linotype" w:hAnsi="Palatino Linotype"/>
          <w:i/>
          <w:iCs/>
          <w:sz w:val="24"/>
          <w:szCs w:val="24"/>
        </w:rPr>
        <w:t xml:space="preserve">thinking creatures </w:t>
      </w:r>
      <w:r w:rsidRPr="00AB6463">
        <w:rPr>
          <w:rFonts w:ascii="Palatino Linotype" w:hAnsi="Palatino Linotype"/>
          <w:sz w:val="24"/>
          <w:szCs w:val="24"/>
        </w:rPr>
        <w:t xml:space="preserve">who feel. </w:t>
      </w:r>
      <w:r>
        <w:rPr>
          <w:rFonts w:ascii="Palatino Linotype" w:hAnsi="Palatino Linotype"/>
          <w:sz w:val="24"/>
          <w:szCs w:val="24"/>
        </w:rPr>
        <w:t xml:space="preserve"> The emotional regions of the brain are the oldest in terms of human development, the largest, and the most active.  When we keep in mind that the </w:t>
      </w:r>
      <w:r w:rsidRPr="00AB6463">
        <w:rPr>
          <w:rFonts w:ascii="Palatino Linotype" w:hAnsi="Palatino Linotype"/>
          <w:sz w:val="24"/>
          <w:szCs w:val="24"/>
        </w:rPr>
        <w:t xml:space="preserve">primary purpose of the brain is the </w:t>
      </w:r>
      <w:r w:rsidRPr="00AB6463">
        <w:rPr>
          <w:rFonts w:ascii="Palatino Linotype" w:hAnsi="Palatino Linotype"/>
          <w:b/>
          <w:bCs/>
          <w:sz w:val="24"/>
          <w:szCs w:val="24"/>
        </w:rPr>
        <w:t>survival</w:t>
      </w:r>
      <w:r w:rsidRPr="00AB6463">
        <w:rPr>
          <w:rFonts w:ascii="Palatino Linotype" w:hAnsi="Palatino Linotype"/>
          <w:sz w:val="24"/>
          <w:szCs w:val="24"/>
        </w:rPr>
        <w:t xml:space="preserve"> and </w:t>
      </w:r>
      <w:r w:rsidRPr="00AB6463">
        <w:rPr>
          <w:rFonts w:ascii="Palatino Linotype" w:hAnsi="Palatino Linotype"/>
          <w:b/>
          <w:bCs/>
          <w:sz w:val="24"/>
          <w:szCs w:val="24"/>
        </w:rPr>
        <w:t>reproduction</w:t>
      </w:r>
      <w:r>
        <w:rPr>
          <w:rFonts w:ascii="Palatino Linotype" w:hAnsi="Palatino Linotype"/>
          <w:sz w:val="24"/>
          <w:szCs w:val="24"/>
        </w:rPr>
        <w:t xml:space="preserve"> of its owner, we see that the brain’s functions that are the most deeply embedded reside in the limbic system, which is the oldest area of the cortex, the area that triggers </w:t>
      </w:r>
      <w:r w:rsidRPr="00AB6463">
        <w:rPr>
          <w:rFonts w:ascii="Palatino Linotype" w:hAnsi="Palatino Linotype"/>
          <w:i/>
          <w:sz w:val="24"/>
          <w:szCs w:val="24"/>
        </w:rPr>
        <w:t>fight or flight</w:t>
      </w:r>
      <w:r>
        <w:rPr>
          <w:rFonts w:ascii="Palatino Linotype" w:hAnsi="Palatino Linotype"/>
          <w:sz w:val="24"/>
          <w:szCs w:val="24"/>
        </w:rPr>
        <w:t xml:space="preserve"> instincts essential to human survival.</w:t>
      </w:r>
    </w:p>
    <w:p w:rsidR="0056199C" w:rsidRDefault="00AB6463" w:rsidP="00AB6463">
      <w:pPr>
        <w:pStyle w:val="NoSpacing"/>
        <w:rPr>
          <w:rFonts w:ascii="Palatino Linotype" w:hAnsi="Palatino Linotype"/>
          <w:sz w:val="24"/>
          <w:szCs w:val="24"/>
        </w:rPr>
      </w:pPr>
      <w:r w:rsidRPr="00AB6463">
        <w:rPr>
          <w:rFonts w:ascii="Palatino Linotype" w:hAnsi="Palatino Linotype"/>
          <w:sz w:val="24"/>
          <w:szCs w:val="24"/>
        </w:rPr>
        <w:lastRenderedPageBreak/>
        <w:t xml:space="preserve">Brain-based research reminds us of </w:t>
      </w:r>
      <w:proofErr w:type="spellStart"/>
      <w:r w:rsidRPr="00AB6463">
        <w:rPr>
          <w:rFonts w:ascii="Palatino Linotype" w:hAnsi="Palatino Linotype"/>
          <w:i/>
          <w:sz w:val="24"/>
          <w:szCs w:val="24"/>
        </w:rPr>
        <w:t>Fitra</w:t>
      </w:r>
      <w:proofErr w:type="spellEnd"/>
      <w:r w:rsidRPr="00AB6463">
        <w:rPr>
          <w:rFonts w:ascii="Palatino Linotype" w:hAnsi="Palatino Linotype"/>
          <w:sz w:val="24"/>
          <w:szCs w:val="24"/>
        </w:rPr>
        <w:t xml:space="preserve">, the natural disposition of humankind, because it discovers the structures and patterns of the brain that Allah SWT created in each of us.  </w:t>
      </w:r>
      <w:proofErr w:type="spellStart"/>
      <w:r w:rsidRPr="00AB6463">
        <w:rPr>
          <w:rFonts w:ascii="Palatino Linotype" w:hAnsi="Palatino Linotype"/>
          <w:sz w:val="24"/>
          <w:szCs w:val="24"/>
        </w:rPr>
        <w:t>Subhan’Allah</w:t>
      </w:r>
      <w:proofErr w:type="spellEnd"/>
      <w:r w:rsidRPr="00AB6463">
        <w:rPr>
          <w:rFonts w:ascii="Palatino Linotype" w:hAnsi="Palatino Linotype"/>
          <w:sz w:val="24"/>
          <w:szCs w:val="24"/>
        </w:rPr>
        <w:t>, the notion that the p</w:t>
      </w:r>
      <w:r w:rsidR="00193400">
        <w:rPr>
          <w:rFonts w:ascii="Palatino Linotype" w:hAnsi="Palatino Linotype"/>
          <w:sz w:val="24"/>
          <w:szCs w:val="24"/>
        </w:rPr>
        <w:t xml:space="preserve">rimary purpose of the brain is </w:t>
      </w:r>
      <w:r w:rsidR="00193400" w:rsidRPr="00193400">
        <w:rPr>
          <w:rFonts w:ascii="Palatino Linotype" w:hAnsi="Palatino Linotype"/>
          <w:sz w:val="24"/>
          <w:szCs w:val="24"/>
          <w:u w:val="single"/>
        </w:rPr>
        <w:t>s</w:t>
      </w:r>
      <w:r w:rsidRPr="00193400">
        <w:rPr>
          <w:rFonts w:ascii="Palatino Linotype" w:hAnsi="Palatino Linotype"/>
          <w:sz w:val="24"/>
          <w:szCs w:val="24"/>
          <w:u w:val="single"/>
        </w:rPr>
        <w:t>urvival</w:t>
      </w:r>
      <w:r w:rsidRPr="00AB6463">
        <w:rPr>
          <w:rFonts w:ascii="Palatino Linotype" w:hAnsi="Palatino Linotype"/>
          <w:sz w:val="24"/>
          <w:szCs w:val="24"/>
        </w:rPr>
        <w:t xml:space="preserve"> points to the primary rights given to us by Allah SWT in our Islamic Law—rights of life, security, justice, dignity, etc.  When we see the primacy of </w:t>
      </w:r>
      <w:r w:rsidRPr="00193400">
        <w:rPr>
          <w:rFonts w:ascii="Palatino Linotype" w:hAnsi="Palatino Linotype"/>
          <w:sz w:val="24"/>
          <w:szCs w:val="24"/>
          <w:u w:val="single"/>
        </w:rPr>
        <w:t>reproduction</w:t>
      </w:r>
      <w:r w:rsidRPr="00AB6463">
        <w:rPr>
          <w:rFonts w:ascii="Palatino Linotype" w:hAnsi="Palatino Linotype"/>
          <w:sz w:val="24"/>
          <w:szCs w:val="24"/>
        </w:rPr>
        <w:t xml:space="preserve"> in our brain structure, </w:t>
      </w:r>
      <w:r w:rsidR="00193400">
        <w:rPr>
          <w:rFonts w:ascii="Palatino Linotype" w:hAnsi="Palatino Linotype"/>
          <w:sz w:val="24"/>
          <w:szCs w:val="24"/>
        </w:rPr>
        <w:t>we understand better</w:t>
      </w:r>
      <w:r w:rsidRPr="00AB6463">
        <w:rPr>
          <w:rFonts w:ascii="Palatino Linotype" w:hAnsi="Palatino Linotype"/>
          <w:sz w:val="24"/>
          <w:szCs w:val="24"/>
        </w:rPr>
        <w:t xml:space="preserve"> why modesty, chastity, and privacy are so highly regarded in Islamic values and culture.</w:t>
      </w:r>
      <w:r w:rsidR="00193400">
        <w:rPr>
          <w:rFonts w:ascii="Palatino Linotype" w:hAnsi="Palatino Linotype"/>
          <w:sz w:val="24"/>
          <w:szCs w:val="24"/>
        </w:rPr>
        <w:t xml:space="preserve">  Each of these primary brain purposes is worthy of a workshop or entire conference on its own, but we will note for our current purpose that humans instinctively, unconsciously, and uniformly react defensively and emotionally to actions of supervision, management, critique, or advice.  </w:t>
      </w:r>
      <w:r w:rsidR="00654E37">
        <w:rPr>
          <w:rFonts w:ascii="Palatino Linotype" w:hAnsi="Palatino Linotype"/>
          <w:sz w:val="24"/>
          <w:szCs w:val="24"/>
        </w:rPr>
        <w:t>People</w:t>
      </w:r>
      <w:r w:rsidR="00193400">
        <w:rPr>
          <w:rFonts w:ascii="Palatino Linotype" w:hAnsi="Palatino Linotype"/>
          <w:sz w:val="24"/>
          <w:szCs w:val="24"/>
        </w:rPr>
        <w:t xml:space="preserve"> cannot help it, and though intentional training</w:t>
      </w:r>
      <w:r w:rsidR="00654E37">
        <w:rPr>
          <w:rFonts w:ascii="Palatino Linotype" w:hAnsi="Palatino Linotype"/>
          <w:sz w:val="24"/>
          <w:szCs w:val="24"/>
        </w:rPr>
        <w:t xml:space="preserve"> can mitigate it</w:t>
      </w:r>
      <w:r w:rsidR="00193400">
        <w:rPr>
          <w:rFonts w:ascii="Palatino Linotype" w:hAnsi="Palatino Linotype"/>
          <w:sz w:val="24"/>
          <w:szCs w:val="24"/>
        </w:rPr>
        <w:t xml:space="preserve">, most education leaders working in a fast-paced school environment must adjust their style in order to evoke the most productive response from their colleagues. </w:t>
      </w:r>
      <w:r w:rsidR="00654E37">
        <w:rPr>
          <w:rFonts w:ascii="Palatino Linotype" w:hAnsi="Palatino Linotype"/>
          <w:sz w:val="24"/>
          <w:szCs w:val="24"/>
        </w:rPr>
        <w:t xml:space="preserve"> </w:t>
      </w:r>
    </w:p>
    <w:p w:rsidR="0056199C" w:rsidRDefault="0056199C" w:rsidP="00AB6463">
      <w:pPr>
        <w:pStyle w:val="NoSpacing"/>
        <w:rPr>
          <w:rFonts w:ascii="Palatino Linotype" w:hAnsi="Palatino Linotype"/>
          <w:sz w:val="24"/>
          <w:szCs w:val="24"/>
        </w:rPr>
      </w:pPr>
    </w:p>
    <w:p w:rsidR="00AB6463" w:rsidRDefault="00654E37" w:rsidP="00AB6463">
      <w:pPr>
        <w:pStyle w:val="NoSpacing"/>
        <w:rPr>
          <w:rFonts w:ascii="Palatino Linotype" w:hAnsi="Palatino Linotype"/>
          <w:sz w:val="24"/>
          <w:szCs w:val="24"/>
        </w:rPr>
      </w:pPr>
      <w:r>
        <w:rPr>
          <w:rFonts w:ascii="Palatino Linotype" w:hAnsi="Palatino Linotype"/>
          <w:sz w:val="24"/>
          <w:szCs w:val="24"/>
        </w:rPr>
        <w:t>Rather than telling our staff what to do, we must find</w:t>
      </w:r>
      <w:r w:rsidR="0056199C">
        <w:rPr>
          <w:rFonts w:ascii="Palatino Linotype" w:hAnsi="Palatino Linotype"/>
          <w:sz w:val="24"/>
          <w:szCs w:val="24"/>
        </w:rPr>
        <w:t xml:space="preserve"> an efficient method of improving the thinking of our staff.  Curriculum designers have long strategized coming up with “teacher-proof” resources, basically scripting out each step of a lesson plan and each element of differentiation that goes with it.  Yet these curricular resources lack data to prove that such micromanaging has led to any increase in effectiveness.  As professionals, teachers are trained and paid to think, lead, initiate, and evaluate, but many supervisory district and school practices provide only rigid directives that discourage experimentation or the generation of insights through flexible, customized approaches.</w:t>
      </w:r>
    </w:p>
    <w:p w:rsidR="0056199C" w:rsidRDefault="0056199C" w:rsidP="00AB6463">
      <w:pPr>
        <w:pStyle w:val="NoSpacing"/>
        <w:rPr>
          <w:rFonts w:ascii="Palatino Linotype" w:hAnsi="Palatino Linotype"/>
          <w:sz w:val="24"/>
          <w:szCs w:val="24"/>
        </w:rPr>
      </w:pPr>
    </w:p>
    <w:p w:rsidR="0056199C" w:rsidRDefault="0056199C" w:rsidP="00AB6463">
      <w:pPr>
        <w:pStyle w:val="NoSpacing"/>
        <w:rPr>
          <w:rFonts w:ascii="Palatino Linotype" w:hAnsi="Palatino Linotype"/>
          <w:sz w:val="24"/>
          <w:szCs w:val="24"/>
        </w:rPr>
      </w:pPr>
      <w:r>
        <w:rPr>
          <w:rFonts w:ascii="Palatino Linotype" w:hAnsi="Palatino Linotype"/>
          <w:sz w:val="24"/>
          <w:szCs w:val="24"/>
        </w:rPr>
        <w:t>Another imperative in managing staff is the generation gap in evidence today between principals who are “baby-boomers” and</w:t>
      </w:r>
      <w:r w:rsidR="00596FD3">
        <w:rPr>
          <w:rFonts w:ascii="Palatino Linotype" w:hAnsi="Palatino Linotype"/>
          <w:sz w:val="24"/>
          <w:szCs w:val="24"/>
        </w:rPr>
        <w:t xml:space="preserve"> teachers who are</w:t>
      </w:r>
      <w:r>
        <w:rPr>
          <w:rFonts w:ascii="Palatino Linotype" w:hAnsi="Palatino Linotype"/>
          <w:sz w:val="24"/>
          <w:szCs w:val="24"/>
        </w:rPr>
        <w:t xml:space="preserve"> “millennials”.  The younger adults who are filling in the ranks are expressive, confident, and open to learning and change.  They h</w:t>
      </w:r>
      <w:r w:rsidR="00596FD3">
        <w:rPr>
          <w:rFonts w:ascii="Palatino Linotype" w:hAnsi="Palatino Linotype"/>
          <w:sz w:val="24"/>
          <w:szCs w:val="24"/>
        </w:rPr>
        <w:t>ave grown up in school environments that develop collaborative project-management skills.  They have passion and an upbeat attitude regarding their profession of education, taking on challenges like a mission.  In contrast, more traditional settings structure schools in imitation of large organizations, with restrictive policies and heavy-handed control.  We must encourage the younger generation of professional educators to join our schools by matching their work ethic traits with a more empowered and accountable ethos, one that respects professionals as people who can think and evaluate without dictates and rigid controls.</w:t>
      </w:r>
    </w:p>
    <w:p w:rsidR="00596FD3" w:rsidRDefault="00596FD3" w:rsidP="00AB6463">
      <w:pPr>
        <w:pStyle w:val="NoSpacing"/>
        <w:rPr>
          <w:rFonts w:ascii="Palatino Linotype" w:hAnsi="Palatino Linotype"/>
          <w:sz w:val="24"/>
          <w:szCs w:val="24"/>
        </w:rPr>
      </w:pPr>
    </w:p>
    <w:p w:rsidR="00F31443" w:rsidRDefault="00596FD3" w:rsidP="00F31443">
      <w:pPr>
        <w:pStyle w:val="NoSpacing"/>
        <w:rPr>
          <w:rFonts w:ascii="Palatino Linotype" w:eastAsia="Times New Roman" w:hAnsi="Palatino Linotype" w:cs="Times New Roman"/>
          <w:color w:val="222222"/>
          <w:sz w:val="24"/>
          <w:szCs w:val="24"/>
        </w:rPr>
      </w:pPr>
      <w:r>
        <w:rPr>
          <w:rFonts w:ascii="Palatino Linotype" w:hAnsi="Palatino Linotype"/>
          <w:sz w:val="24"/>
          <w:szCs w:val="24"/>
        </w:rPr>
        <w:t>Today’s Islamic schools, despite their booming numbers and soaring enrollment, face a great obstacle in the dearth of school leaders.</w:t>
      </w:r>
      <w:r w:rsidR="00615FDD">
        <w:rPr>
          <w:rFonts w:ascii="Palatino Linotype" w:hAnsi="Palatino Linotype"/>
          <w:sz w:val="24"/>
          <w:szCs w:val="24"/>
        </w:rPr>
        <w:t xml:space="preserve">  We need to support ready staff members to make the transition from managing a classroom of students to managing adult colleagues.  Despite the uptick in education professionals in our community gaining </w:t>
      </w:r>
      <w:r w:rsidR="00615FDD">
        <w:rPr>
          <w:rFonts w:ascii="Palatino Linotype" w:hAnsi="Palatino Linotype"/>
          <w:sz w:val="24"/>
          <w:szCs w:val="24"/>
        </w:rPr>
        <w:lastRenderedPageBreak/>
        <w:t xml:space="preserve">Educational Leadership degrees and certificates, little in the required coursework of graduate school prepares mid- and top-level school executives for the effective leadership of staff, especially in nurturing a culture of continuous improvement and strong motivation.  Looking into the development of leadership in business organizations brings more advanced and cutting-edge research into </w:t>
      </w:r>
      <w:r w:rsidR="00F31443">
        <w:rPr>
          <w:rFonts w:ascii="Palatino Linotype" w:hAnsi="Palatino Linotype"/>
          <w:sz w:val="24"/>
          <w:szCs w:val="24"/>
        </w:rPr>
        <w:t xml:space="preserve">view.  For example, many Fortune 500 organizations have abandoned performance evaluations using ranking tools in favor of frequent yet brief conversations.  The March 2015 edition of the </w:t>
      </w:r>
      <w:r w:rsidR="00F31443" w:rsidRPr="00F31443">
        <w:rPr>
          <w:rFonts w:ascii="Palatino Linotype" w:hAnsi="Palatino Linotype"/>
          <w:i/>
          <w:sz w:val="24"/>
          <w:szCs w:val="24"/>
        </w:rPr>
        <w:t>Harvard Business Review</w:t>
      </w:r>
      <w:r w:rsidR="00F31443">
        <w:rPr>
          <w:rFonts w:ascii="Palatino Linotype" w:hAnsi="Palatino Linotype"/>
          <w:sz w:val="24"/>
          <w:szCs w:val="24"/>
        </w:rPr>
        <w:t xml:space="preserve"> reports, “</w:t>
      </w:r>
      <w:r w:rsidR="00F31443" w:rsidRPr="00F31443">
        <w:rPr>
          <w:rFonts w:ascii="Palatino Linotype" w:eastAsia="Times New Roman" w:hAnsi="Palatino Linotype" w:cs="Times New Roman"/>
          <w:color w:val="222222"/>
          <w:sz w:val="24"/>
          <w:szCs w:val="24"/>
        </w:rPr>
        <w:t>The move away from conventional, ratings-based performance management continues to gain momentum. By November this year, at least 52 large companies had shifted from the practice of once-yearly performance appraisals; estimates are that hundreds of other companies are considering following suit. A wide range of industries are represented, from technology (39% of the 52) to business services (19%).</w:t>
      </w:r>
      <w:r w:rsidR="00F31443">
        <w:rPr>
          <w:rFonts w:ascii="Palatino Linotype" w:eastAsia="Times New Roman" w:hAnsi="Palatino Linotype" w:cs="Times New Roman"/>
          <w:color w:val="222222"/>
          <w:sz w:val="24"/>
          <w:szCs w:val="24"/>
        </w:rPr>
        <w:t>”  Coming from the business management world, Quiet Leadership provides a viable leadership skill that can be taught and transferred to teacher leaders as they gain experience coordinating colleagues, thus preparing the way for a smooth transition into a full-time leadership role that they step into with success.</w:t>
      </w:r>
    </w:p>
    <w:p w:rsidR="00F31443" w:rsidRDefault="00F31443" w:rsidP="00F31443">
      <w:pPr>
        <w:pStyle w:val="NoSpacing"/>
        <w:rPr>
          <w:rFonts w:ascii="Palatino Linotype" w:eastAsia="Times New Roman" w:hAnsi="Palatino Linotype" w:cs="Times New Roman"/>
          <w:color w:val="222222"/>
          <w:sz w:val="24"/>
          <w:szCs w:val="24"/>
        </w:rPr>
      </w:pPr>
    </w:p>
    <w:p w:rsidR="00F31443" w:rsidRDefault="00F31443" w:rsidP="00F31443">
      <w:pPr>
        <w:pStyle w:val="NoSpacing"/>
        <w:rPr>
          <w:rFonts w:ascii="Palatino Linotype" w:eastAsia="Times New Roman" w:hAnsi="Palatino Linotype" w:cs="Times New Roman"/>
          <w:color w:val="222222"/>
          <w:sz w:val="24"/>
          <w:szCs w:val="24"/>
        </w:rPr>
      </w:pPr>
      <w:r>
        <w:rPr>
          <w:rFonts w:ascii="Palatino Linotype" w:eastAsia="Times New Roman" w:hAnsi="Palatino Linotype" w:cs="Times New Roman"/>
          <w:color w:val="222222"/>
          <w:sz w:val="24"/>
          <w:szCs w:val="24"/>
        </w:rPr>
        <w:t xml:space="preserve">Improving the performance of a staff of adults requires improving thinking.  If we use the simple metaphor of an iceberg, we see that performance Results are merely the tip of the iceberg; thinking </w:t>
      </w:r>
      <w:r w:rsidR="00EB2A01">
        <w:rPr>
          <w:rFonts w:ascii="Palatino Linotype" w:eastAsia="Times New Roman" w:hAnsi="Palatino Linotype" w:cs="Times New Roman"/>
          <w:color w:val="222222"/>
          <w:sz w:val="24"/>
          <w:szCs w:val="24"/>
        </w:rPr>
        <w:t>happens at the deepest level.  O</w:t>
      </w:r>
      <w:r>
        <w:rPr>
          <w:rFonts w:ascii="Palatino Linotype" w:eastAsia="Times New Roman" w:hAnsi="Palatino Linotype" w:cs="Times New Roman"/>
          <w:color w:val="222222"/>
          <w:sz w:val="24"/>
          <w:szCs w:val="24"/>
        </w:rPr>
        <w:t>bservable Behavior</w:t>
      </w:r>
      <w:r w:rsidR="00EB2A01">
        <w:rPr>
          <w:rFonts w:ascii="Palatino Linotype" w:eastAsia="Times New Roman" w:hAnsi="Palatino Linotype" w:cs="Times New Roman"/>
          <w:color w:val="222222"/>
          <w:sz w:val="24"/>
          <w:szCs w:val="24"/>
        </w:rPr>
        <w:t xml:space="preserve"> </w:t>
      </w:r>
      <w:r>
        <w:rPr>
          <w:rFonts w:ascii="Palatino Linotype" w:eastAsia="Times New Roman" w:hAnsi="Palatino Linotype" w:cs="Times New Roman"/>
          <w:color w:val="222222"/>
          <w:sz w:val="24"/>
          <w:szCs w:val="24"/>
        </w:rPr>
        <w:t>is the feature that leads to the Results, but in order to change behavior and improve thinking, one has to deal with miles and miles of deep Emotions, the strongest feature in our human brains.</w:t>
      </w:r>
    </w:p>
    <w:p w:rsidR="00F31443" w:rsidRDefault="00F31443" w:rsidP="00F31443">
      <w:pPr>
        <w:pStyle w:val="NoSpacing"/>
        <w:rPr>
          <w:rFonts w:ascii="Palatino Linotype" w:eastAsia="Times New Roman" w:hAnsi="Palatino Linotype" w:cs="Times New Roman"/>
          <w:color w:val="222222"/>
          <w:sz w:val="24"/>
          <w:szCs w:val="24"/>
        </w:rPr>
      </w:pPr>
    </w:p>
    <w:p w:rsidR="00EB2A01" w:rsidRDefault="00EB2A01" w:rsidP="00F31443">
      <w:pPr>
        <w:pStyle w:val="NoSpacing"/>
        <w:rPr>
          <w:rFonts w:ascii="Palatino Linotype" w:eastAsia="Times New Roman" w:hAnsi="Palatino Linotype" w:cs="Times New Roman"/>
          <w:color w:val="222222"/>
          <w:sz w:val="24"/>
          <w:szCs w:val="24"/>
        </w:rPr>
      </w:pPr>
      <w:r>
        <w:rPr>
          <w:rFonts w:ascii="Palatino Linotype" w:eastAsia="Times New Roman" w:hAnsi="Palatino Linotype" w:cs="Times New Roman"/>
          <w:color w:val="222222"/>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8.4pt;height:150.6pt">
            <v:imagedata r:id="rId6" o:title="iceberg"/>
          </v:shape>
        </w:pict>
      </w:r>
    </w:p>
    <w:p w:rsidR="00EB2A01" w:rsidRDefault="00EB2A01" w:rsidP="00F31443">
      <w:pPr>
        <w:pStyle w:val="NoSpacing"/>
        <w:rPr>
          <w:rFonts w:ascii="Palatino Linotype" w:eastAsia="Times New Roman" w:hAnsi="Palatino Linotype" w:cs="Times New Roman"/>
          <w:color w:val="222222"/>
          <w:sz w:val="24"/>
          <w:szCs w:val="24"/>
        </w:rPr>
      </w:pPr>
    </w:p>
    <w:p w:rsidR="000B6FD7" w:rsidRDefault="00F31443" w:rsidP="00EB2A01">
      <w:pPr>
        <w:pStyle w:val="NoSpacing"/>
        <w:rPr>
          <w:rFonts w:ascii="Palatino Linotype" w:eastAsia="Times New Roman" w:hAnsi="Palatino Linotype" w:cs="Times New Roman"/>
          <w:color w:val="222222"/>
          <w:sz w:val="24"/>
          <w:szCs w:val="24"/>
        </w:rPr>
      </w:pPr>
      <w:r w:rsidRPr="00F31443">
        <w:rPr>
          <w:rFonts w:ascii="Palatino Linotype" w:eastAsia="Times New Roman" w:hAnsi="Palatino Linotype" w:cs="Times New Roman"/>
          <w:color w:val="222222"/>
          <w:sz w:val="24"/>
          <w:szCs w:val="24"/>
        </w:rPr>
        <w:t>How</w:t>
      </w:r>
      <w:r w:rsidR="00EB2A01">
        <w:rPr>
          <w:rFonts w:ascii="Palatino Linotype" w:eastAsia="Times New Roman" w:hAnsi="Palatino Linotype" w:cs="Times New Roman"/>
          <w:color w:val="222222"/>
          <w:sz w:val="24"/>
          <w:szCs w:val="24"/>
        </w:rPr>
        <w:t xml:space="preserve"> can we navigate through these deep emotions</w:t>
      </w:r>
      <w:r w:rsidRPr="00F31443">
        <w:rPr>
          <w:rFonts w:ascii="Palatino Linotype" w:eastAsia="Times New Roman" w:hAnsi="Palatino Linotype" w:cs="Times New Roman"/>
          <w:color w:val="222222"/>
          <w:sz w:val="24"/>
          <w:szCs w:val="24"/>
        </w:rPr>
        <w:t xml:space="preserve">? With techniques that allow your </w:t>
      </w:r>
      <w:r w:rsidR="00EB2A01">
        <w:rPr>
          <w:rFonts w:ascii="Palatino Linotype" w:eastAsia="Times New Roman" w:hAnsi="Palatino Linotype" w:cs="Times New Roman"/>
          <w:color w:val="222222"/>
          <w:sz w:val="24"/>
          <w:szCs w:val="24"/>
        </w:rPr>
        <w:t>staff</w:t>
      </w:r>
      <w:r w:rsidRPr="00F31443">
        <w:rPr>
          <w:rFonts w:ascii="Palatino Linotype" w:eastAsia="Times New Roman" w:hAnsi="Palatino Linotype" w:cs="Times New Roman"/>
          <w:color w:val="222222"/>
          <w:sz w:val="24"/>
          <w:szCs w:val="24"/>
        </w:rPr>
        <w:t xml:space="preserve"> to step around old fixed habits and develop new neural connections to solve problems. </w:t>
      </w:r>
      <w:r w:rsidR="00EB2A01">
        <w:rPr>
          <w:rFonts w:ascii="Palatino Linotype" w:eastAsia="Times New Roman" w:hAnsi="Palatino Linotype" w:cs="Times New Roman"/>
          <w:color w:val="222222"/>
          <w:sz w:val="24"/>
          <w:szCs w:val="24"/>
        </w:rPr>
        <w:t xml:space="preserve">  We need to find how exactly thinking leads to action—we are bombarded with great advice and ideas, but getting these ideas implemented to fruition is the obstacle.  </w:t>
      </w:r>
    </w:p>
    <w:p w:rsidR="00EB2A01" w:rsidRDefault="00EB2A01" w:rsidP="00EB2A01">
      <w:pPr>
        <w:pStyle w:val="NoSpacing"/>
        <w:rPr>
          <w:rFonts w:ascii="Palatino Linotype" w:eastAsia="Times New Roman" w:hAnsi="Palatino Linotype" w:cs="Times New Roman"/>
          <w:color w:val="222222"/>
          <w:sz w:val="24"/>
          <w:szCs w:val="24"/>
        </w:rPr>
      </w:pPr>
      <w:r w:rsidRPr="00EB2A01">
        <w:rPr>
          <w:rFonts w:ascii="Palatino Linotype" w:eastAsia="Times New Roman" w:hAnsi="Palatino Linotype" w:cs="Times New Roman"/>
          <w:color w:val="222222"/>
          <w:sz w:val="24"/>
          <w:szCs w:val="24"/>
        </w:rPr>
        <w:lastRenderedPageBreak/>
        <w:t xml:space="preserve">There is actually a physiological “anchor” in Motivation!  Motivation doesn’t come from your heart, </w:t>
      </w:r>
      <w:r w:rsidR="000B6FD7">
        <w:rPr>
          <w:rFonts w:ascii="Palatino Linotype" w:eastAsia="Times New Roman" w:hAnsi="Palatino Linotype" w:cs="Times New Roman"/>
          <w:color w:val="222222"/>
          <w:sz w:val="24"/>
          <w:szCs w:val="24"/>
        </w:rPr>
        <w:t xml:space="preserve">as many would have it.  Here’s how David Rock explains the alternative to getting people to follow your advice or directives.  The brain is a connection machine, making order out of chaos.  Brains must come up with their own insights in order to create new neural connections, or “maps”.  To take committed action, people need to think things through for themselves, not be told what to do.  This is very hard work; a new solution, or map, requires comparing, associating, and matching ideas with existing maps.  </w:t>
      </w:r>
      <w:r w:rsidR="000862BB">
        <w:rPr>
          <w:rFonts w:ascii="Palatino Linotype" w:eastAsia="Times New Roman" w:hAnsi="Palatino Linotype" w:cs="Times New Roman"/>
          <w:color w:val="222222"/>
          <w:sz w:val="24"/>
          <w:szCs w:val="24"/>
        </w:rPr>
        <w:t xml:space="preserve">People exhibit some inertia in thinking for themselves due to the high energy required.  A thinking model is needed, and Quiet Leadership provides a questioning strategy that avoids details, drama, and an unproductive focus on the problem.  With this questioning strategy in action, the individual answering the questions is directed towards the bigger picture, allowing him/her to realize patterns s/he would not have normally seen had the person stayed wrapped up in the details or drama of a problem.  A match in the neural connection is made, and this releases neurotransmitters, or hormones, along with a change in brain waves.  </w:t>
      </w:r>
      <w:r w:rsidRPr="00EB2A01">
        <w:rPr>
          <w:rFonts w:ascii="Palatino Linotype" w:eastAsia="Times New Roman" w:hAnsi="Palatino Linotype" w:cs="Times New Roman"/>
          <w:color w:val="222222"/>
          <w:sz w:val="24"/>
          <w:szCs w:val="24"/>
        </w:rPr>
        <w:t xml:space="preserve">The way we move </w:t>
      </w:r>
      <w:r w:rsidR="000862BB">
        <w:rPr>
          <w:rFonts w:ascii="Palatino Linotype" w:eastAsia="Times New Roman" w:hAnsi="Palatino Linotype" w:cs="Times New Roman"/>
          <w:color w:val="222222"/>
          <w:sz w:val="24"/>
          <w:szCs w:val="24"/>
        </w:rPr>
        <w:t>ideas forward is assisted by this</w:t>
      </w:r>
      <w:r w:rsidRPr="00EB2A01">
        <w:rPr>
          <w:rFonts w:ascii="Palatino Linotype" w:eastAsia="Times New Roman" w:hAnsi="Palatino Linotype" w:cs="Times New Roman"/>
          <w:color w:val="222222"/>
          <w:sz w:val="24"/>
          <w:szCs w:val="24"/>
        </w:rPr>
        <w:t xml:space="preserve"> chemical burst in our brains at the moment of insight.  This energy burst pushes us t</w:t>
      </w:r>
      <w:r w:rsidR="000862BB">
        <w:rPr>
          <w:rFonts w:ascii="Palatino Linotype" w:eastAsia="Times New Roman" w:hAnsi="Palatino Linotype" w:cs="Times New Roman"/>
          <w:color w:val="222222"/>
          <w:sz w:val="24"/>
          <w:szCs w:val="24"/>
        </w:rPr>
        <w:t>o activate that new bright idea, making us willing to take action.</w:t>
      </w:r>
    </w:p>
    <w:p w:rsidR="000B6FD7" w:rsidRDefault="000B6FD7" w:rsidP="00EB2A01">
      <w:pPr>
        <w:pStyle w:val="NoSpacing"/>
        <w:rPr>
          <w:rFonts w:ascii="Palatino Linotype" w:eastAsia="Times New Roman" w:hAnsi="Palatino Linotype" w:cs="Times New Roman"/>
          <w:color w:val="222222"/>
          <w:sz w:val="24"/>
          <w:szCs w:val="24"/>
        </w:rPr>
      </w:pPr>
    </w:p>
    <w:p w:rsidR="000B6FD7" w:rsidRDefault="000B6FD7" w:rsidP="00EB2A01">
      <w:pPr>
        <w:pStyle w:val="NoSpacing"/>
        <w:rPr>
          <w:rFonts w:ascii="Palatino Linotype" w:eastAsia="Times New Roman" w:hAnsi="Palatino Linotype" w:cs="Times New Roman"/>
          <w:color w:val="222222"/>
          <w:sz w:val="24"/>
          <w:szCs w:val="24"/>
        </w:rPr>
      </w:pPr>
      <w:r>
        <w:rPr>
          <w:rFonts w:ascii="Palatino Linotype" w:eastAsia="Times New Roman" w:hAnsi="Palatino Linotype" w:cs="Times New Roman"/>
          <w:color w:val="222222"/>
          <w:sz w:val="24"/>
          <w:szCs w:val="24"/>
        </w:rPr>
        <w:t xml:space="preserve">The brain </w:t>
      </w:r>
      <w:r w:rsidR="000862BB">
        <w:rPr>
          <w:rFonts w:ascii="Palatino Linotype" w:eastAsia="Times New Roman" w:hAnsi="Palatino Linotype" w:cs="Times New Roman"/>
          <w:color w:val="222222"/>
          <w:sz w:val="24"/>
          <w:szCs w:val="24"/>
        </w:rPr>
        <w:t>tactics</w:t>
      </w:r>
      <w:r>
        <w:rPr>
          <w:rFonts w:ascii="Palatino Linotype" w:eastAsia="Times New Roman" w:hAnsi="Palatino Linotype" w:cs="Times New Roman"/>
          <w:color w:val="222222"/>
          <w:sz w:val="24"/>
          <w:szCs w:val="24"/>
        </w:rPr>
        <w:t xml:space="preserve"> that underpin Quiet Leadership </w:t>
      </w:r>
      <w:r w:rsidR="000862BB">
        <w:rPr>
          <w:rFonts w:ascii="Palatino Linotype" w:eastAsia="Times New Roman" w:hAnsi="Palatino Linotype" w:cs="Times New Roman"/>
          <w:color w:val="222222"/>
          <w:sz w:val="24"/>
          <w:szCs w:val="24"/>
        </w:rPr>
        <w:t>prov</w:t>
      </w:r>
      <w:r w:rsidR="0002125D">
        <w:rPr>
          <w:rFonts w:ascii="Palatino Linotype" w:eastAsia="Times New Roman" w:hAnsi="Palatino Linotype" w:cs="Times New Roman"/>
          <w:color w:val="222222"/>
          <w:sz w:val="24"/>
          <w:szCs w:val="24"/>
        </w:rPr>
        <w:t>e one key strategy.  Pushing for insights can be accomplished by creating new wiring, rather than by trying to convince people to change their habits, or hardwired patterns of thinking.  Rock warns of the challenges assumed when one tries to deconstruct long-set thought patterns.  A stark example is that even when the risk of heart attack is high, over 85% of people cannot eat less and exercise more to prevent such a fate.  The most simple and brilliant advice goes unheeded.</w:t>
      </w:r>
      <w:r w:rsidR="006B05B5">
        <w:rPr>
          <w:rFonts w:ascii="Palatino Linotype" w:eastAsia="Times New Roman" w:hAnsi="Palatino Linotype" w:cs="Times New Roman"/>
          <w:color w:val="222222"/>
          <w:sz w:val="24"/>
          <w:szCs w:val="24"/>
        </w:rPr>
        <w:t xml:space="preserve">  Instead, focus on solutions, not problems, to prevent firming the hardwiring even more.  Use the subject’s strengths in formulating a solution, and get data on the person’s thinking in order to push them for insights.  This is achieved by the questioning—avoiding specific details of the problem, and questioning about thinking, gets people to realize insights.</w:t>
      </w:r>
    </w:p>
    <w:p w:rsidR="006B05B5" w:rsidRDefault="006B05B5" w:rsidP="00EB2A01">
      <w:pPr>
        <w:pStyle w:val="NoSpacing"/>
        <w:rPr>
          <w:rFonts w:ascii="Palatino Linotype" w:eastAsia="Times New Roman" w:hAnsi="Palatino Linotype" w:cs="Times New Roman"/>
          <w:color w:val="222222"/>
          <w:sz w:val="24"/>
          <w:szCs w:val="24"/>
        </w:rPr>
      </w:pPr>
    </w:p>
    <w:p w:rsidR="006B05B5" w:rsidRDefault="006B05B5" w:rsidP="00EB2A01">
      <w:pPr>
        <w:pStyle w:val="NoSpacing"/>
        <w:rPr>
          <w:rFonts w:ascii="Palatino Linotype" w:eastAsia="Times New Roman" w:hAnsi="Palatino Linotype" w:cs="Times New Roman"/>
          <w:color w:val="222222"/>
          <w:sz w:val="24"/>
          <w:szCs w:val="24"/>
        </w:rPr>
      </w:pPr>
      <w:r>
        <w:rPr>
          <w:rFonts w:ascii="Palatino Linotype" w:eastAsia="Times New Roman" w:hAnsi="Palatino Linotype" w:cs="Times New Roman"/>
          <w:color w:val="222222"/>
          <w:sz w:val="24"/>
          <w:szCs w:val="24"/>
        </w:rPr>
        <w:t>Advice is a threat to our brain, says Rock, based on brain research regarding the strong response shown the limbic system, the emotional foundation in the brain.  These are the brain’s survival needs, and they are known by the acronym SCARF:</w:t>
      </w:r>
    </w:p>
    <w:p w:rsidR="006B05B5" w:rsidRPr="006B05B5" w:rsidRDefault="006B05B5" w:rsidP="006B05B5">
      <w:pPr>
        <w:pStyle w:val="NoSpacing"/>
        <w:rPr>
          <w:rFonts w:ascii="Palatino Linotype" w:eastAsia="Times New Roman" w:hAnsi="Palatino Linotype" w:cs="Times New Roman"/>
          <w:color w:val="222222"/>
          <w:sz w:val="24"/>
          <w:szCs w:val="24"/>
        </w:rPr>
      </w:pPr>
      <w:r w:rsidRPr="006B05B5">
        <w:rPr>
          <w:rFonts w:ascii="Palatino Linotype" w:eastAsia="Times New Roman" w:hAnsi="Palatino Linotype" w:cs="Times New Roman"/>
          <w:b/>
          <w:bCs/>
          <w:color w:val="222222"/>
          <w:sz w:val="24"/>
          <w:szCs w:val="24"/>
        </w:rPr>
        <w:t xml:space="preserve">Status: </w:t>
      </w:r>
      <w:r w:rsidRPr="006B05B5">
        <w:rPr>
          <w:rFonts w:ascii="Palatino Linotype" w:eastAsia="Times New Roman" w:hAnsi="Palatino Linotype" w:cs="Times New Roman"/>
          <w:color w:val="222222"/>
          <w:sz w:val="24"/>
          <w:szCs w:val="24"/>
        </w:rPr>
        <w:t>Our brain always assesses how a social encounter enhances or diminishes our status.  We spin our story all the time. Advice makes us feel “lesser” than the person giving it. Our inner voice tells us to wonder: “Don’t you trust me to figure this out?”</w:t>
      </w:r>
    </w:p>
    <w:p w:rsidR="006B05B5" w:rsidRDefault="006B05B5" w:rsidP="006B05B5">
      <w:pPr>
        <w:pStyle w:val="NoSpacing"/>
        <w:rPr>
          <w:rFonts w:ascii="Palatino Linotype" w:eastAsia="Times New Roman" w:hAnsi="Palatino Linotype" w:cs="Times New Roman"/>
          <w:color w:val="222222"/>
          <w:sz w:val="24"/>
          <w:szCs w:val="24"/>
        </w:rPr>
      </w:pPr>
      <w:r w:rsidRPr="006B05B5">
        <w:rPr>
          <w:rFonts w:ascii="Palatino Linotype" w:eastAsia="Times New Roman" w:hAnsi="Palatino Linotype" w:cs="Times New Roman"/>
          <w:b/>
          <w:bCs/>
          <w:color w:val="222222"/>
          <w:sz w:val="24"/>
          <w:szCs w:val="24"/>
        </w:rPr>
        <w:t xml:space="preserve">Certainty: </w:t>
      </w:r>
      <w:r w:rsidRPr="006B05B5">
        <w:rPr>
          <w:rFonts w:ascii="Palatino Linotype" w:eastAsia="Times New Roman" w:hAnsi="Palatino Linotype" w:cs="Times New Roman"/>
          <w:color w:val="222222"/>
          <w:sz w:val="24"/>
          <w:szCs w:val="24"/>
        </w:rPr>
        <w:t>If there is any risk involved in advice, our memory decreases and the brain is more likely to focus on all the things that could go wrong.</w:t>
      </w:r>
    </w:p>
    <w:p w:rsidR="00A57F35" w:rsidRPr="006B05B5" w:rsidRDefault="00A57F35" w:rsidP="006B05B5">
      <w:pPr>
        <w:pStyle w:val="NoSpacing"/>
        <w:rPr>
          <w:rFonts w:ascii="Palatino Linotype" w:eastAsia="Times New Roman" w:hAnsi="Palatino Linotype" w:cs="Times New Roman"/>
          <w:color w:val="222222"/>
          <w:sz w:val="24"/>
          <w:szCs w:val="24"/>
        </w:rPr>
      </w:pPr>
    </w:p>
    <w:p w:rsidR="006B05B5" w:rsidRPr="006B05B5" w:rsidRDefault="006B05B5" w:rsidP="006B05B5">
      <w:pPr>
        <w:pStyle w:val="NoSpacing"/>
        <w:rPr>
          <w:rFonts w:ascii="Palatino Linotype" w:eastAsia="Times New Roman" w:hAnsi="Palatino Linotype" w:cs="Times New Roman"/>
          <w:color w:val="222222"/>
          <w:sz w:val="24"/>
          <w:szCs w:val="24"/>
        </w:rPr>
      </w:pPr>
      <w:r w:rsidRPr="006B05B5">
        <w:rPr>
          <w:rFonts w:ascii="Palatino Linotype" w:eastAsia="Times New Roman" w:hAnsi="Palatino Linotype" w:cs="Times New Roman"/>
          <w:b/>
          <w:bCs/>
          <w:color w:val="222222"/>
          <w:sz w:val="24"/>
          <w:szCs w:val="24"/>
        </w:rPr>
        <w:lastRenderedPageBreak/>
        <w:t>Autonomy:</w:t>
      </w:r>
      <w:r w:rsidRPr="006B05B5">
        <w:rPr>
          <w:rFonts w:ascii="Palatino Linotype" w:eastAsia="Times New Roman" w:hAnsi="Palatino Linotype" w:cs="Times New Roman"/>
          <w:color w:val="222222"/>
          <w:sz w:val="24"/>
          <w:szCs w:val="24"/>
        </w:rPr>
        <w:t xml:space="preserve"> Our brain registers a threat when our options are narrowed. With no ability to choose, we sense an emotional threat.</w:t>
      </w:r>
    </w:p>
    <w:p w:rsidR="006B05B5" w:rsidRPr="006B05B5" w:rsidRDefault="006B05B5" w:rsidP="006B05B5">
      <w:pPr>
        <w:pStyle w:val="NoSpacing"/>
        <w:rPr>
          <w:rFonts w:ascii="Palatino Linotype" w:eastAsia="Times New Roman" w:hAnsi="Palatino Linotype" w:cs="Times New Roman"/>
          <w:color w:val="222222"/>
          <w:sz w:val="24"/>
          <w:szCs w:val="24"/>
        </w:rPr>
      </w:pPr>
      <w:r w:rsidRPr="006B05B5">
        <w:rPr>
          <w:rFonts w:ascii="Palatino Linotype" w:eastAsia="Times New Roman" w:hAnsi="Palatino Linotype" w:cs="Times New Roman"/>
          <w:b/>
          <w:bCs/>
          <w:color w:val="222222"/>
          <w:sz w:val="24"/>
          <w:szCs w:val="24"/>
        </w:rPr>
        <w:t xml:space="preserve">Relatedness: </w:t>
      </w:r>
      <w:r w:rsidRPr="006B05B5">
        <w:rPr>
          <w:rFonts w:ascii="Palatino Linotype" w:eastAsia="Times New Roman" w:hAnsi="Palatino Linotype" w:cs="Times New Roman"/>
          <w:color w:val="222222"/>
          <w:sz w:val="24"/>
          <w:szCs w:val="24"/>
        </w:rPr>
        <w:t>Our brain is always assessing who is a friend or a foe.  Before giving advice, build a relationship.</w:t>
      </w:r>
    </w:p>
    <w:p w:rsidR="006B05B5" w:rsidRPr="006B05B5" w:rsidRDefault="006B05B5" w:rsidP="006B05B5">
      <w:pPr>
        <w:pStyle w:val="NoSpacing"/>
        <w:rPr>
          <w:rFonts w:ascii="Palatino Linotype" w:eastAsia="Times New Roman" w:hAnsi="Palatino Linotype" w:cs="Times New Roman"/>
          <w:color w:val="222222"/>
          <w:sz w:val="24"/>
          <w:szCs w:val="24"/>
        </w:rPr>
      </w:pPr>
      <w:r w:rsidRPr="006B05B5">
        <w:rPr>
          <w:rFonts w:ascii="Palatino Linotype" w:eastAsia="Times New Roman" w:hAnsi="Palatino Linotype" w:cs="Times New Roman"/>
          <w:b/>
          <w:bCs/>
          <w:color w:val="222222"/>
          <w:sz w:val="24"/>
          <w:szCs w:val="24"/>
        </w:rPr>
        <w:t xml:space="preserve">Fairness: </w:t>
      </w:r>
      <w:r w:rsidRPr="006B05B5">
        <w:rPr>
          <w:rFonts w:ascii="Palatino Linotype" w:eastAsia="Times New Roman" w:hAnsi="Palatino Linotype" w:cs="Times New Roman"/>
          <w:color w:val="222222"/>
          <w:sz w:val="24"/>
          <w:szCs w:val="24"/>
        </w:rPr>
        <w:t xml:space="preserve">There is a cognitive drive to seek fairness.  Perceptions of favoritism blocks acceptance of advice. </w:t>
      </w:r>
    </w:p>
    <w:p w:rsidR="006B05B5" w:rsidRPr="00EB2A01" w:rsidRDefault="006B05B5" w:rsidP="00EB2A01">
      <w:pPr>
        <w:pStyle w:val="NoSpacing"/>
        <w:rPr>
          <w:rFonts w:ascii="Palatino Linotype" w:eastAsia="Times New Roman" w:hAnsi="Palatino Linotype" w:cs="Times New Roman"/>
          <w:color w:val="222222"/>
          <w:sz w:val="24"/>
          <w:szCs w:val="24"/>
        </w:rPr>
      </w:pPr>
    </w:p>
    <w:p w:rsidR="00F31443" w:rsidRDefault="00A57F35" w:rsidP="00F31443">
      <w:pPr>
        <w:pStyle w:val="NoSpacing"/>
        <w:rPr>
          <w:rFonts w:ascii="Palatino Linotype" w:eastAsia="Times New Roman" w:hAnsi="Palatino Linotype" w:cs="Times New Roman"/>
          <w:color w:val="222222"/>
          <w:sz w:val="24"/>
          <w:szCs w:val="24"/>
        </w:rPr>
      </w:pPr>
      <w:r>
        <w:rPr>
          <w:rFonts w:ascii="Palatino Linotype" w:eastAsia="Times New Roman" w:hAnsi="Palatino Linotype" w:cs="Times New Roman"/>
          <w:color w:val="222222"/>
          <w:sz w:val="24"/>
          <w:szCs w:val="24"/>
        </w:rPr>
        <w:t>How to prevent the violation of one of these five limbic elements?  Rock advises us to be aware of the model of thinking we are currently using in any conversation.  He argues that leaders must allow their people to think by supporting them in actually staying out of the details, not dwelling on the problem itself, and certainly not inviting a retelling of the drama of any negative situation, which only reinforces feelings of insecurity and powerlessness.  Instead, focusing on the vision of the goal, as well as on the big picture planning (not details), will get the other party to identify priorities in how to solve his/her problem.  Rock calls this the Choose Your Focus model.  It is easier said than done, because when we do get into details, problems, and drama, that is the realm of the “interesting.”  But to be useful as a mentor and supervisor who is urging his knowledge workers to think, it is more useful to focus only on the big picture of the vision and planning elements.</w:t>
      </w:r>
    </w:p>
    <w:p w:rsidR="00745756" w:rsidRDefault="00745756" w:rsidP="00F31443">
      <w:pPr>
        <w:pStyle w:val="NoSpacing"/>
        <w:rPr>
          <w:rFonts w:ascii="Palatino Linotype" w:eastAsia="Times New Roman" w:hAnsi="Palatino Linotype" w:cs="Times New Roman"/>
          <w:color w:val="222222"/>
          <w:sz w:val="24"/>
          <w:szCs w:val="24"/>
        </w:rPr>
      </w:pPr>
    </w:p>
    <w:p w:rsidR="00745756" w:rsidRDefault="00745756" w:rsidP="00F31443">
      <w:pPr>
        <w:pStyle w:val="NoSpacing"/>
        <w:rPr>
          <w:rFonts w:ascii="Palatino Linotype" w:eastAsia="Times New Roman" w:hAnsi="Palatino Linotype" w:cs="Times New Roman"/>
          <w:color w:val="222222"/>
          <w:sz w:val="24"/>
          <w:szCs w:val="24"/>
        </w:rPr>
      </w:pPr>
      <w:r>
        <w:rPr>
          <w:rFonts w:ascii="Palatino Linotype" w:eastAsia="Times New Roman" w:hAnsi="Palatino Linotype" w:cs="Times New Roman"/>
          <w:color w:val="222222"/>
          <w:sz w:val="24"/>
          <w:szCs w:val="24"/>
        </w:rPr>
        <w:t xml:space="preserve">The heart of the Quiet Leadership approach is in the questioning tools advocated by Rock to keep the focus on getting others to do the thinking, and gaining insights to spark motivation and action.  Along with </w:t>
      </w:r>
      <w:r w:rsidRPr="006B17CF">
        <w:rPr>
          <w:rFonts w:ascii="Palatino Linotype" w:eastAsia="Times New Roman" w:hAnsi="Palatino Linotype" w:cs="Times New Roman"/>
          <w:i/>
          <w:color w:val="222222"/>
          <w:sz w:val="24"/>
          <w:szCs w:val="24"/>
        </w:rPr>
        <w:t>Quiet Leadership</w:t>
      </w:r>
      <w:r>
        <w:rPr>
          <w:rFonts w:ascii="Palatino Linotype" w:eastAsia="Times New Roman" w:hAnsi="Palatino Linotype" w:cs="Times New Roman"/>
          <w:color w:val="222222"/>
          <w:sz w:val="24"/>
          <w:szCs w:val="24"/>
        </w:rPr>
        <w:t xml:space="preserve">, Rock has authored another book entitled </w:t>
      </w:r>
      <w:r w:rsidRPr="006B17CF">
        <w:rPr>
          <w:rFonts w:ascii="Palatino Linotype" w:eastAsia="Times New Roman" w:hAnsi="Palatino Linotype" w:cs="Times New Roman"/>
          <w:i/>
          <w:color w:val="222222"/>
          <w:sz w:val="24"/>
          <w:szCs w:val="24"/>
        </w:rPr>
        <w:t>Your Brain at Work</w:t>
      </w:r>
      <w:r>
        <w:rPr>
          <w:rFonts w:ascii="Palatino Linotype" w:eastAsia="Times New Roman" w:hAnsi="Palatino Linotype" w:cs="Times New Roman"/>
          <w:color w:val="222222"/>
          <w:sz w:val="24"/>
          <w:szCs w:val="24"/>
        </w:rPr>
        <w:t xml:space="preserve">.  Both </w:t>
      </w:r>
      <w:r w:rsidR="006B17CF">
        <w:rPr>
          <w:rFonts w:ascii="Palatino Linotype" w:eastAsia="Times New Roman" w:hAnsi="Palatino Linotype" w:cs="Times New Roman"/>
          <w:color w:val="222222"/>
          <w:sz w:val="24"/>
          <w:szCs w:val="24"/>
        </w:rPr>
        <w:t xml:space="preserve">offer many dialogs to illustrate how Rock’s questioning techniques force people towards metacognition—thinking about their thinking.  These techniques prove that having conversations not around the content of the problem, but rather around the process of understanding.  The tools used in such conversations include seeking permission to discuss to avoid ambushing anyone and thus losing trust, establishing “placement”, or in other words delineating the parameters of the conversation to prevent any threat, asking only thinking questions which focus on the “what”, not the “why”, to establish objective facts, and clarifying, another way of pushing towards helping the other person gain insight.  These tools are characterized by respect, </w:t>
      </w:r>
      <w:r w:rsidR="007469F6">
        <w:rPr>
          <w:rFonts w:ascii="Palatino Linotype" w:eastAsia="Times New Roman" w:hAnsi="Palatino Linotype" w:cs="Times New Roman"/>
          <w:color w:val="222222"/>
          <w:sz w:val="24"/>
          <w:szCs w:val="24"/>
        </w:rPr>
        <w:t>prevent what most humans avoid or dread in terms of confrontation, and coach the subject to effectively control thinking efficiently.</w:t>
      </w:r>
    </w:p>
    <w:p w:rsidR="007469F6" w:rsidRDefault="007469F6" w:rsidP="00F31443">
      <w:pPr>
        <w:pStyle w:val="NoSpacing"/>
        <w:rPr>
          <w:rFonts w:ascii="Palatino Linotype" w:eastAsia="Times New Roman" w:hAnsi="Palatino Linotype" w:cs="Times New Roman"/>
          <w:color w:val="222222"/>
          <w:sz w:val="24"/>
          <w:szCs w:val="24"/>
        </w:rPr>
      </w:pPr>
    </w:p>
    <w:p w:rsidR="007469F6" w:rsidRDefault="007469F6" w:rsidP="00F31443">
      <w:pPr>
        <w:pStyle w:val="NoSpacing"/>
        <w:rPr>
          <w:rFonts w:ascii="Palatino Linotype" w:eastAsia="Times New Roman" w:hAnsi="Palatino Linotype" w:cs="Times New Roman"/>
          <w:color w:val="222222"/>
          <w:sz w:val="24"/>
          <w:szCs w:val="24"/>
        </w:rPr>
      </w:pPr>
      <w:r>
        <w:rPr>
          <w:rFonts w:ascii="Palatino Linotype" w:eastAsia="Times New Roman" w:hAnsi="Palatino Linotype" w:cs="Times New Roman"/>
          <w:color w:val="222222"/>
          <w:sz w:val="24"/>
          <w:szCs w:val="24"/>
        </w:rPr>
        <w:t xml:space="preserve">We offer these techniques to school leaders because by applying them ourselves, we found that we could have more welcomed and productive conversations with our colleagues, without any defensive reactions.  We have also found that staff members are able to take on greater responsibilities and solve problems more independently when shown that we trust them and depend on them to do the thinking needed in the myriad </w:t>
      </w:r>
      <w:r>
        <w:rPr>
          <w:rFonts w:ascii="Palatino Linotype" w:eastAsia="Times New Roman" w:hAnsi="Palatino Linotype" w:cs="Times New Roman"/>
          <w:color w:val="222222"/>
          <w:sz w:val="24"/>
          <w:szCs w:val="24"/>
        </w:rPr>
        <w:lastRenderedPageBreak/>
        <w:t xml:space="preserve">decisions educators must make in the course of a typical day.  Finally, in nurturing leadership so that a growing school can develop staff that can move from teaching to managing teachers, or from completing administrative tasks to managing full projects, the Quiet Leadership techniques have proven </w:t>
      </w:r>
      <w:r w:rsidR="00331ACE">
        <w:rPr>
          <w:rFonts w:ascii="Palatino Linotype" w:eastAsia="Times New Roman" w:hAnsi="Palatino Linotype" w:cs="Times New Roman"/>
          <w:color w:val="222222"/>
          <w:sz w:val="24"/>
          <w:szCs w:val="24"/>
        </w:rPr>
        <w:t>beneficial for us.</w:t>
      </w:r>
      <w:r w:rsidR="000F6001">
        <w:rPr>
          <w:rFonts w:ascii="Palatino Linotype" w:eastAsia="Times New Roman" w:hAnsi="Palatino Linotype" w:cs="Times New Roman"/>
          <w:color w:val="222222"/>
          <w:sz w:val="24"/>
          <w:szCs w:val="24"/>
        </w:rPr>
        <w:t xml:space="preserve">  Insha’Allah we hope to share these ideas that align with our values of teamwork, shared vision, and respectful collegiality with all our Islamic school colleagues.</w:t>
      </w:r>
      <w:bookmarkStart w:id="0" w:name="_GoBack"/>
      <w:bookmarkEnd w:id="0"/>
    </w:p>
    <w:p w:rsidR="00F31443" w:rsidRPr="00F31443" w:rsidRDefault="00F31443" w:rsidP="00F31443">
      <w:pPr>
        <w:pStyle w:val="NoSpacing"/>
        <w:rPr>
          <w:rFonts w:ascii="Palatino Linotype" w:hAnsi="Palatino Linotype"/>
          <w:sz w:val="24"/>
          <w:szCs w:val="24"/>
        </w:rPr>
      </w:pPr>
    </w:p>
    <w:p w:rsidR="00F31443" w:rsidRDefault="00F31443" w:rsidP="00AB6463">
      <w:pPr>
        <w:pStyle w:val="NoSpacing"/>
        <w:rPr>
          <w:rFonts w:ascii="Palatino Linotype" w:hAnsi="Palatino Linotype"/>
          <w:sz w:val="24"/>
          <w:szCs w:val="24"/>
        </w:rPr>
      </w:pPr>
    </w:p>
    <w:p w:rsidR="00654E37" w:rsidRDefault="00654E37" w:rsidP="00AB6463">
      <w:pPr>
        <w:pStyle w:val="NoSpacing"/>
        <w:rPr>
          <w:rFonts w:ascii="Palatino Linotype" w:hAnsi="Palatino Linotype"/>
          <w:sz w:val="24"/>
          <w:szCs w:val="24"/>
        </w:rPr>
      </w:pPr>
    </w:p>
    <w:p w:rsidR="00AB6463" w:rsidRPr="00AB6463" w:rsidRDefault="00AB6463" w:rsidP="00AB6463">
      <w:pPr>
        <w:pStyle w:val="NoSpacing"/>
        <w:rPr>
          <w:rFonts w:ascii="Palatino Linotype" w:hAnsi="Palatino Linotype"/>
          <w:sz w:val="24"/>
          <w:szCs w:val="24"/>
        </w:rPr>
      </w:pPr>
    </w:p>
    <w:p w:rsidR="008E25EB" w:rsidRPr="00747950" w:rsidRDefault="008E25EB" w:rsidP="008E25EB">
      <w:pPr>
        <w:pStyle w:val="NoSpacing"/>
        <w:rPr>
          <w:rFonts w:ascii="Palatino Linotype" w:hAnsi="Palatino Linotype"/>
          <w:sz w:val="24"/>
          <w:szCs w:val="24"/>
        </w:rPr>
      </w:pPr>
    </w:p>
    <w:sectPr w:rsidR="008E25EB" w:rsidRPr="00747950" w:rsidSect="005619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734CA"/>
    <w:multiLevelType w:val="hybridMultilevel"/>
    <w:tmpl w:val="F45E64B4"/>
    <w:lvl w:ilvl="0" w:tplc="C792BA02">
      <w:start w:val="1"/>
      <w:numFmt w:val="bullet"/>
      <w:lvlText w:val="•"/>
      <w:lvlJc w:val="left"/>
      <w:pPr>
        <w:tabs>
          <w:tab w:val="num" w:pos="720"/>
        </w:tabs>
        <w:ind w:left="720" w:hanging="360"/>
      </w:pPr>
      <w:rPr>
        <w:rFonts w:ascii="Arial" w:hAnsi="Arial" w:hint="default"/>
      </w:rPr>
    </w:lvl>
    <w:lvl w:ilvl="1" w:tplc="8CBA6660">
      <w:start w:val="1"/>
      <w:numFmt w:val="bullet"/>
      <w:lvlText w:val="•"/>
      <w:lvlJc w:val="left"/>
      <w:pPr>
        <w:tabs>
          <w:tab w:val="num" w:pos="1440"/>
        </w:tabs>
        <w:ind w:left="1440" w:hanging="360"/>
      </w:pPr>
      <w:rPr>
        <w:rFonts w:ascii="Arial" w:hAnsi="Arial" w:hint="default"/>
      </w:rPr>
    </w:lvl>
    <w:lvl w:ilvl="2" w:tplc="FE3A9546" w:tentative="1">
      <w:start w:val="1"/>
      <w:numFmt w:val="bullet"/>
      <w:lvlText w:val="•"/>
      <w:lvlJc w:val="left"/>
      <w:pPr>
        <w:tabs>
          <w:tab w:val="num" w:pos="2160"/>
        </w:tabs>
        <w:ind w:left="2160" w:hanging="360"/>
      </w:pPr>
      <w:rPr>
        <w:rFonts w:ascii="Arial" w:hAnsi="Arial" w:hint="default"/>
      </w:rPr>
    </w:lvl>
    <w:lvl w:ilvl="3" w:tplc="2954C066" w:tentative="1">
      <w:start w:val="1"/>
      <w:numFmt w:val="bullet"/>
      <w:lvlText w:val="•"/>
      <w:lvlJc w:val="left"/>
      <w:pPr>
        <w:tabs>
          <w:tab w:val="num" w:pos="2880"/>
        </w:tabs>
        <w:ind w:left="2880" w:hanging="360"/>
      </w:pPr>
      <w:rPr>
        <w:rFonts w:ascii="Arial" w:hAnsi="Arial" w:hint="default"/>
      </w:rPr>
    </w:lvl>
    <w:lvl w:ilvl="4" w:tplc="7E9C9490" w:tentative="1">
      <w:start w:val="1"/>
      <w:numFmt w:val="bullet"/>
      <w:lvlText w:val="•"/>
      <w:lvlJc w:val="left"/>
      <w:pPr>
        <w:tabs>
          <w:tab w:val="num" w:pos="3600"/>
        </w:tabs>
        <w:ind w:left="3600" w:hanging="360"/>
      </w:pPr>
      <w:rPr>
        <w:rFonts w:ascii="Arial" w:hAnsi="Arial" w:hint="default"/>
      </w:rPr>
    </w:lvl>
    <w:lvl w:ilvl="5" w:tplc="E0CA3F62" w:tentative="1">
      <w:start w:val="1"/>
      <w:numFmt w:val="bullet"/>
      <w:lvlText w:val="•"/>
      <w:lvlJc w:val="left"/>
      <w:pPr>
        <w:tabs>
          <w:tab w:val="num" w:pos="4320"/>
        </w:tabs>
        <w:ind w:left="4320" w:hanging="360"/>
      </w:pPr>
      <w:rPr>
        <w:rFonts w:ascii="Arial" w:hAnsi="Arial" w:hint="default"/>
      </w:rPr>
    </w:lvl>
    <w:lvl w:ilvl="6" w:tplc="ECD40D52" w:tentative="1">
      <w:start w:val="1"/>
      <w:numFmt w:val="bullet"/>
      <w:lvlText w:val="•"/>
      <w:lvlJc w:val="left"/>
      <w:pPr>
        <w:tabs>
          <w:tab w:val="num" w:pos="5040"/>
        </w:tabs>
        <w:ind w:left="5040" w:hanging="360"/>
      </w:pPr>
      <w:rPr>
        <w:rFonts w:ascii="Arial" w:hAnsi="Arial" w:hint="default"/>
      </w:rPr>
    </w:lvl>
    <w:lvl w:ilvl="7" w:tplc="46081530" w:tentative="1">
      <w:start w:val="1"/>
      <w:numFmt w:val="bullet"/>
      <w:lvlText w:val="•"/>
      <w:lvlJc w:val="left"/>
      <w:pPr>
        <w:tabs>
          <w:tab w:val="num" w:pos="5760"/>
        </w:tabs>
        <w:ind w:left="5760" w:hanging="360"/>
      </w:pPr>
      <w:rPr>
        <w:rFonts w:ascii="Arial" w:hAnsi="Arial" w:hint="default"/>
      </w:rPr>
    </w:lvl>
    <w:lvl w:ilvl="8" w:tplc="0F70B5C0"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5EB"/>
    <w:rsid w:val="0002125D"/>
    <w:rsid w:val="000862BB"/>
    <w:rsid w:val="000B6FD7"/>
    <w:rsid w:val="000F6001"/>
    <w:rsid w:val="00193400"/>
    <w:rsid w:val="0022443E"/>
    <w:rsid w:val="002A1357"/>
    <w:rsid w:val="002B2320"/>
    <w:rsid w:val="002C278B"/>
    <w:rsid w:val="002C2EE6"/>
    <w:rsid w:val="00331ACE"/>
    <w:rsid w:val="003443BB"/>
    <w:rsid w:val="003D4E05"/>
    <w:rsid w:val="003F782A"/>
    <w:rsid w:val="004A0ED0"/>
    <w:rsid w:val="0056199C"/>
    <w:rsid w:val="00595899"/>
    <w:rsid w:val="00596FD3"/>
    <w:rsid w:val="005B7389"/>
    <w:rsid w:val="00615FDD"/>
    <w:rsid w:val="00654E37"/>
    <w:rsid w:val="00665F97"/>
    <w:rsid w:val="0069043F"/>
    <w:rsid w:val="006B05B5"/>
    <w:rsid w:val="006B17CF"/>
    <w:rsid w:val="00745756"/>
    <w:rsid w:val="007469F6"/>
    <w:rsid w:val="00747950"/>
    <w:rsid w:val="007F5853"/>
    <w:rsid w:val="008E25EB"/>
    <w:rsid w:val="00993022"/>
    <w:rsid w:val="00A57F35"/>
    <w:rsid w:val="00AB6463"/>
    <w:rsid w:val="00B16210"/>
    <w:rsid w:val="00B22750"/>
    <w:rsid w:val="00C762AF"/>
    <w:rsid w:val="00CE6371"/>
    <w:rsid w:val="00EB2A01"/>
    <w:rsid w:val="00F314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F7D5BE-94EA-4923-B268-4758D979C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1443"/>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E25EB"/>
    <w:pPr>
      <w:spacing w:after="0" w:line="240" w:lineRule="auto"/>
    </w:pPr>
  </w:style>
  <w:style w:type="character" w:styleId="Hyperlink">
    <w:name w:val="Hyperlink"/>
    <w:basedOn w:val="DefaultParagraphFont"/>
    <w:uiPriority w:val="99"/>
    <w:unhideWhenUsed/>
    <w:rsid w:val="008E25E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29522">
      <w:bodyDiv w:val="1"/>
      <w:marLeft w:val="0"/>
      <w:marRight w:val="0"/>
      <w:marTop w:val="0"/>
      <w:marBottom w:val="0"/>
      <w:divBdr>
        <w:top w:val="none" w:sz="0" w:space="0" w:color="auto"/>
        <w:left w:val="none" w:sz="0" w:space="0" w:color="auto"/>
        <w:bottom w:val="none" w:sz="0" w:space="0" w:color="auto"/>
        <w:right w:val="none" w:sz="0" w:space="0" w:color="auto"/>
      </w:divBdr>
    </w:div>
    <w:div w:id="1144810141">
      <w:bodyDiv w:val="1"/>
      <w:marLeft w:val="0"/>
      <w:marRight w:val="0"/>
      <w:marTop w:val="0"/>
      <w:marBottom w:val="0"/>
      <w:divBdr>
        <w:top w:val="none" w:sz="0" w:space="0" w:color="auto"/>
        <w:left w:val="none" w:sz="0" w:space="0" w:color="auto"/>
        <w:bottom w:val="none" w:sz="0" w:space="0" w:color="auto"/>
        <w:right w:val="none" w:sz="0" w:space="0" w:color="auto"/>
      </w:divBdr>
    </w:div>
    <w:div w:id="1347753343">
      <w:bodyDiv w:val="1"/>
      <w:marLeft w:val="0"/>
      <w:marRight w:val="0"/>
      <w:marTop w:val="0"/>
      <w:marBottom w:val="0"/>
      <w:divBdr>
        <w:top w:val="none" w:sz="0" w:space="0" w:color="auto"/>
        <w:left w:val="none" w:sz="0" w:space="0" w:color="auto"/>
        <w:bottom w:val="none" w:sz="0" w:space="0" w:color="auto"/>
        <w:right w:val="none" w:sz="0" w:space="0" w:color="auto"/>
      </w:divBdr>
    </w:div>
    <w:div w:id="1404527632">
      <w:bodyDiv w:val="1"/>
      <w:marLeft w:val="0"/>
      <w:marRight w:val="0"/>
      <w:marTop w:val="0"/>
      <w:marBottom w:val="0"/>
      <w:divBdr>
        <w:top w:val="none" w:sz="0" w:space="0" w:color="auto"/>
        <w:left w:val="none" w:sz="0" w:space="0" w:color="auto"/>
        <w:bottom w:val="none" w:sz="0" w:space="0" w:color="auto"/>
        <w:right w:val="none" w:sz="0" w:space="0" w:color="auto"/>
      </w:divBdr>
      <w:divsChild>
        <w:div w:id="1376004865">
          <w:marLeft w:val="1166"/>
          <w:marRight w:val="0"/>
          <w:marTop w:val="134"/>
          <w:marBottom w:val="120"/>
          <w:divBdr>
            <w:top w:val="none" w:sz="0" w:space="0" w:color="auto"/>
            <w:left w:val="none" w:sz="0" w:space="0" w:color="auto"/>
            <w:bottom w:val="none" w:sz="0" w:space="0" w:color="auto"/>
            <w:right w:val="none" w:sz="0" w:space="0" w:color="auto"/>
          </w:divBdr>
        </w:div>
      </w:divsChild>
    </w:div>
    <w:div w:id="1674642258">
      <w:bodyDiv w:val="1"/>
      <w:marLeft w:val="0"/>
      <w:marRight w:val="0"/>
      <w:marTop w:val="0"/>
      <w:marBottom w:val="0"/>
      <w:divBdr>
        <w:top w:val="none" w:sz="0" w:space="0" w:color="auto"/>
        <w:left w:val="none" w:sz="0" w:space="0" w:color="auto"/>
        <w:bottom w:val="none" w:sz="0" w:space="0" w:color="auto"/>
        <w:right w:val="none" w:sz="0" w:space="0" w:color="auto"/>
      </w:divBdr>
    </w:div>
    <w:div w:id="2141878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mailto:jelena@alfalahacademy.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465</TotalTime>
  <Pages>7</Pages>
  <Words>2384</Words>
  <Characters>13594</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Jelena Naim</dc:creator>
  <cp:keywords/>
  <dc:description/>
  <cp:lastModifiedBy>Jelena Naim</cp:lastModifiedBy>
  <cp:revision>5</cp:revision>
  <dcterms:created xsi:type="dcterms:W3CDTF">2016-02-08T19:28:00Z</dcterms:created>
  <dcterms:modified xsi:type="dcterms:W3CDTF">2016-02-09T05:29:00Z</dcterms:modified>
</cp:coreProperties>
</file>